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70" w:rsidRDefault="00AD5170">
      <w:pPr>
        <w:rPr>
          <w:rFonts w:eastAsia="隶书"/>
          <w:b/>
          <w:color w:val="000000"/>
          <w:sz w:val="52"/>
        </w:rPr>
      </w:pPr>
    </w:p>
    <w:p w:rsidR="00AD5170" w:rsidRDefault="00AD5170">
      <w:pPr>
        <w:rPr>
          <w:rFonts w:eastAsia="隶书"/>
          <w:b/>
          <w:color w:val="000000"/>
          <w:sz w:val="52"/>
        </w:rPr>
      </w:pPr>
    </w:p>
    <w:p w:rsidR="00AD5170" w:rsidRDefault="0059217D">
      <w:pPr>
        <w:jc w:val="center"/>
        <w:outlineLvl w:val="0"/>
        <w:rPr>
          <w:rFonts w:ascii="黑体" w:eastAsia="黑体" w:hAnsi="黑体" w:cs="黑体"/>
          <w:b/>
          <w:color w:val="000000"/>
          <w:sz w:val="52"/>
        </w:rPr>
      </w:pPr>
      <w:r>
        <w:rPr>
          <w:rFonts w:ascii="黑体" w:eastAsia="黑体" w:hAnsi="黑体" w:cs="黑体" w:hint="eastAsia"/>
          <w:b/>
          <w:color w:val="000000"/>
          <w:sz w:val="52"/>
        </w:rPr>
        <w:t>中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国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地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质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大</w:t>
      </w:r>
      <w:r>
        <w:rPr>
          <w:rFonts w:ascii="黑体" w:eastAsia="黑体" w:hAnsi="黑体" w:cs="黑体" w:hint="eastAsia"/>
          <w:b/>
          <w:color w:val="000000"/>
          <w:sz w:val="52"/>
        </w:rPr>
        <w:t xml:space="preserve"> </w:t>
      </w:r>
      <w:r>
        <w:rPr>
          <w:rFonts w:ascii="黑体" w:eastAsia="黑体" w:hAnsi="黑体" w:cs="黑体" w:hint="eastAsia"/>
          <w:b/>
          <w:color w:val="000000"/>
          <w:sz w:val="52"/>
        </w:rPr>
        <w:t>学</w:t>
      </w:r>
    </w:p>
    <w:p w:rsidR="00AD5170" w:rsidRDefault="0059217D" w:rsidP="0013563D">
      <w:pPr>
        <w:spacing w:beforeLines="100"/>
        <w:jc w:val="center"/>
        <w:outlineLvl w:val="0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学术型博士研究生培养方案</w:t>
      </w:r>
    </w:p>
    <w:p w:rsidR="00AD5170" w:rsidRDefault="0059217D">
      <w:pPr>
        <w:jc w:val="center"/>
        <w:outlineLvl w:val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（报表）</w:t>
      </w:r>
    </w:p>
    <w:tbl>
      <w:tblPr>
        <w:tblpPr w:leftFromText="180" w:rightFromText="180" w:vertAnchor="text" w:horzAnchor="page" w:tblpX="2555" w:tblpY="560"/>
        <w:tblOverlap w:val="never"/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3687"/>
      </w:tblGrid>
      <w:tr w:rsidR="00AD5170">
        <w:trPr>
          <w:trHeight w:val="632"/>
        </w:trPr>
        <w:tc>
          <w:tcPr>
            <w:tcW w:w="3259" w:type="dxa"/>
            <w:vAlign w:val="center"/>
          </w:tcPr>
          <w:p w:rsidR="00AD5170" w:rsidRDefault="0059217D"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一级学科代码</w:t>
            </w:r>
          </w:p>
        </w:tc>
        <w:tc>
          <w:tcPr>
            <w:tcW w:w="3687" w:type="dxa"/>
            <w:vAlign w:val="center"/>
          </w:tcPr>
          <w:p w:rsidR="00AD5170" w:rsidRDefault="00AD5170">
            <w:pPr>
              <w:jc w:val="center"/>
              <w:rPr>
                <w:color w:val="000000"/>
                <w:sz w:val="32"/>
              </w:rPr>
            </w:pPr>
          </w:p>
        </w:tc>
      </w:tr>
      <w:tr w:rsidR="00AD5170">
        <w:trPr>
          <w:trHeight w:val="632"/>
        </w:trPr>
        <w:tc>
          <w:tcPr>
            <w:tcW w:w="3259" w:type="dxa"/>
            <w:vAlign w:val="center"/>
          </w:tcPr>
          <w:p w:rsidR="00AD5170" w:rsidRDefault="0059217D"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学科名称</w:t>
            </w:r>
          </w:p>
        </w:tc>
        <w:tc>
          <w:tcPr>
            <w:tcW w:w="3687" w:type="dxa"/>
            <w:vAlign w:val="center"/>
          </w:tcPr>
          <w:p w:rsidR="00AD5170" w:rsidRDefault="00AD5170">
            <w:pPr>
              <w:jc w:val="center"/>
              <w:rPr>
                <w:color w:val="000000"/>
                <w:sz w:val="32"/>
              </w:rPr>
            </w:pPr>
          </w:p>
        </w:tc>
      </w:tr>
    </w:tbl>
    <w:p w:rsidR="00AD5170" w:rsidRDefault="00AD5170">
      <w:pPr>
        <w:rPr>
          <w:color w:val="000000"/>
          <w:sz w:val="32"/>
        </w:rPr>
      </w:pPr>
    </w:p>
    <w:p w:rsidR="00AD5170" w:rsidRDefault="00AD5170">
      <w:pPr>
        <w:rPr>
          <w:color w:val="000000"/>
          <w:sz w:val="32"/>
        </w:rPr>
      </w:pPr>
    </w:p>
    <w:p w:rsidR="00AD5170" w:rsidRDefault="00AD5170">
      <w:pPr>
        <w:rPr>
          <w:color w:val="000000"/>
          <w:sz w:val="30"/>
        </w:rPr>
      </w:pPr>
    </w:p>
    <w:p w:rsidR="00AD5170" w:rsidRDefault="00AD5170">
      <w:pPr>
        <w:rPr>
          <w:color w:val="000000"/>
          <w:sz w:val="30"/>
        </w:rPr>
      </w:pPr>
    </w:p>
    <w:p w:rsidR="00AD5170" w:rsidRDefault="00AD5170">
      <w:pPr>
        <w:rPr>
          <w:color w:val="000000"/>
          <w:sz w:val="30"/>
        </w:rPr>
      </w:pPr>
    </w:p>
    <w:p w:rsidR="00AD5170" w:rsidRDefault="00AD5170">
      <w:pPr>
        <w:rPr>
          <w:color w:val="000000"/>
          <w:sz w:val="30"/>
        </w:rPr>
      </w:pPr>
    </w:p>
    <w:p w:rsidR="00AD5170" w:rsidRDefault="00AD5170">
      <w:pPr>
        <w:rPr>
          <w:color w:val="000000"/>
          <w:sz w:val="30"/>
        </w:rPr>
      </w:pPr>
    </w:p>
    <w:p w:rsidR="00AD5170" w:rsidRDefault="00AD5170">
      <w:pPr>
        <w:rPr>
          <w:color w:val="000000"/>
          <w:sz w:val="30"/>
        </w:rPr>
      </w:pPr>
    </w:p>
    <w:p w:rsidR="00AD5170" w:rsidRDefault="00AD5170">
      <w:pPr>
        <w:rPr>
          <w:color w:val="000000"/>
          <w:sz w:val="30"/>
        </w:rPr>
      </w:pPr>
    </w:p>
    <w:p w:rsidR="00AD5170" w:rsidRDefault="00AD5170">
      <w:pPr>
        <w:rPr>
          <w:color w:val="000000"/>
          <w:sz w:val="30"/>
        </w:rPr>
      </w:pPr>
    </w:p>
    <w:p w:rsidR="00AD5170" w:rsidRDefault="0059217D">
      <w:pPr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中国地质大学研究生院制表</w:t>
      </w:r>
    </w:p>
    <w:p w:rsidR="00AD5170" w:rsidRDefault="0059217D">
      <w:pPr>
        <w:jc w:val="center"/>
        <w:rPr>
          <w:color w:val="000000"/>
        </w:rPr>
      </w:pPr>
      <w:r>
        <w:rPr>
          <w:rFonts w:hint="eastAsia"/>
          <w:color w:val="000000"/>
          <w:sz w:val="30"/>
        </w:rPr>
        <w:t>填表日期：</w:t>
      </w:r>
      <w:r>
        <w:rPr>
          <w:rFonts w:hint="eastAsia"/>
          <w:color w:val="000000"/>
          <w:sz w:val="30"/>
        </w:rPr>
        <w:t xml:space="preserve">    </w:t>
      </w:r>
      <w:r>
        <w:rPr>
          <w:rFonts w:hint="eastAsia"/>
          <w:color w:val="000000"/>
          <w:sz w:val="30"/>
        </w:rPr>
        <w:t>年</w:t>
      </w:r>
      <w:r>
        <w:rPr>
          <w:rFonts w:hint="eastAsia"/>
          <w:color w:val="000000"/>
          <w:sz w:val="30"/>
        </w:rPr>
        <w:t xml:space="preserve">    </w:t>
      </w:r>
      <w:r>
        <w:rPr>
          <w:rFonts w:hint="eastAsia"/>
          <w:color w:val="000000"/>
          <w:sz w:val="30"/>
        </w:rPr>
        <w:t>月</w:t>
      </w:r>
      <w:r>
        <w:rPr>
          <w:rFonts w:hint="eastAsia"/>
          <w:color w:val="000000"/>
          <w:sz w:val="30"/>
        </w:rPr>
        <w:t xml:space="preserve">    </w:t>
      </w:r>
      <w:r>
        <w:rPr>
          <w:rFonts w:hint="eastAsia"/>
          <w:color w:val="000000"/>
          <w:sz w:val="30"/>
        </w:rPr>
        <w:t>日</w:t>
      </w:r>
      <w:r>
        <w:rPr>
          <w:color w:val="000000"/>
        </w:rPr>
        <w:br w:type="page"/>
      </w:r>
    </w:p>
    <w:p w:rsidR="00AD5170" w:rsidRDefault="0059217D">
      <w:pPr>
        <w:numPr>
          <w:ilvl w:val="0"/>
          <w:numId w:val="1"/>
        </w:numPr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lastRenderedPageBreak/>
        <w:t>学科简介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AD5170">
        <w:trPr>
          <w:trHeight w:val="12361"/>
          <w:jc w:val="center"/>
        </w:trPr>
        <w:tc>
          <w:tcPr>
            <w:tcW w:w="8720" w:type="dxa"/>
          </w:tcPr>
          <w:p w:rsidR="00AD5170" w:rsidRDefault="00AD5170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D5170" w:rsidRDefault="0059217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简单介绍学科点的设置时间、发展状况、国内外地位；主要研究领域和特色；师资队伍和著名学者；主要实验室和设备；项目状况（项目经费、来源等）和主要成果；已培养研究生情况及就业方向；其它需要说明的情况。（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限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1000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字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））</w:t>
            </w:r>
          </w:p>
          <w:p w:rsidR="00AD5170" w:rsidRDefault="00AD517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D5170" w:rsidRDefault="00AD5170">
            <w:pPr>
              <w:spacing w:line="440" w:lineRule="exact"/>
            </w:pPr>
          </w:p>
          <w:p w:rsidR="00AD5170" w:rsidRDefault="00AD5170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AD5170" w:rsidRDefault="0059217D">
      <w:pPr>
        <w:numPr>
          <w:ilvl w:val="0"/>
          <w:numId w:val="1"/>
        </w:numPr>
        <w:rPr>
          <w:rFonts w:eastAsia="楷体_GB2312"/>
          <w:b/>
          <w:color w:val="FF0000"/>
          <w:sz w:val="24"/>
        </w:rPr>
      </w:pPr>
      <w:r>
        <w:rPr>
          <w:color w:val="000000"/>
        </w:rPr>
        <w:br w:type="page"/>
      </w:r>
      <w:r>
        <w:rPr>
          <w:rFonts w:eastAsia="楷体_GB2312" w:hint="eastAsia"/>
          <w:b/>
          <w:color w:val="FF0000"/>
          <w:sz w:val="28"/>
          <w:szCs w:val="28"/>
        </w:rPr>
        <w:lastRenderedPageBreak/>
        <w:t>学科方向与特色</w:t>
      </w:r>
    </w:p>
    <w:tbl>
      <w:tblPr>
        <w:tblW w:w="87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5"/>
        <w:gridCol w:w="2358"/>
        <w:gridCol w:w="4297"/>
        <w:gridCol w:w="1520"/>
      </w:tblGrid>
      <w:tr w:rsidR="00AD5170">
        <w:trPr>
          <w:trHeight w:val="408"/>
          <w:jc w:val="center"/>
        </w:trPr>
        <w:tc>
          <w:tcPr>
            <w:tcW w:w="545" w:type="dxa"/>
            <w:tcBorders>
              <w:top w:val="double" w:sz="6" w:space="0" w:color="000000"/>
            </w:tcBorders>
            <w:vAlign w:val="center"/>
          </w:tcPr>
          <w:p w:rsidR="00AD5170" w:rsidRDefault="0059217D"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000000"/>
                <w:sz w:val="24"/>
              </w:rPr>
              <w:t>序号</w:t>
            </w:r>
          </w:p>
        </w:tc>
        <w:tc>
          <w:tcPr>
            <w:tcW w:w="2358" w:type="dxa"/>
            <w:tcBorders>
              <w:top w:val="double" w:sz="6" w:space="0" w:color="000000"/>
            </w:tcBorders>
            <w:vAlign w:val="center"/>
          </w:tcPr>
          <w:p w:rsidR="00AD5170" w:rsidRDefault="0059217D"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学科方向名称</w:t>
            </w:r>
          </w:p>
        </w:tc>
        <w:tc>
          <w:tcPr>
            <w:tcW w:w="4297" w:type="dxa"/>
            <w:tcBorders>
              <w:top w:val="double" w:sz="6" w:space="0" w:color="000000"/>
            </w:tcBorders>
            <w:vAlign w:val="center"/>
          </w:tcPr>
          <w:p w:rsidR="00AD5170" w:rsidRDefault="0059217D"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主要研究领域、特色与优势</w:t>
            </w:r>
          </w:p>
        </w:tc>
        <w:tc>
          <w:tcPr>
            <w:tcW w:w="1520" w:type="dxa"/>
            <w:tcBorders>
              <w:top w:val="double" w:sz="6" w:space="0" w:color="000000"/>
            </w:tcBorders>
            <w:vAlign w:val="center"/>
          </w:tcPr>
          <w:p w:rsidR="00AD5170" w:rsidRDefault="0059217D"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学科带头人及学术骨干</w:t>
            </w:r>
          </w:p>
        </w:tc>
      </w:tr>
      <w:tr w:rsidR="00AD5170">
        <w:trPr>
          <w:jc w:val="center"/>
        </w:trPr>
        <w:tc>
          <w:tcPr>
            <w:tcW w:w="545" w:type="dxa"/>
            <w:vAlign w:val="center"/>
          </w:tcPr>
          <w:p w:rsidR="00AD5170" w:rsidRDefault="005921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358" w:type="dxa"/>
            <w:vAlign w:val="center"/>
          </w:tcPr>
          <w:p w:rsidR="00AD5170" w:rsidRDefault="00AD5170">
            <w:pPr>
              <w:spacing w:line="540" w:lineRule="exact"/>
              <w:jc w:val="center"/>
            </w:pPr>
          </w:p>
        </w:tc>
        <w:tc>
          <w:tcPr>
            <w:tcW w:w="4297" w:type="dxa"/>
            <w:vAlign w:val="center"/>
          </w:tcPr>
          <w:p w:rsidR="00AD5170" w:rsidRDefault="00AD5170">
            <w:pPr>
              <w:spacing w:line="320" w:lineRule="exact"/>
              <w:ind w:firstLineChars="200" w:firstLine="420"/>
            </w:pPr>
          </w:p>
        </w:tc>
        <w:tc>
          <w:tcPr>
            <w:tcW w:w="1520" w:type="dxa"/>
          </w:tcPr>
          <w:p w:rsidR="00AD5170" w:rsidRDefault="00AD5170">
            <w:pPr>
              <w:rPr>
                <w:color w:val="000000"/>
                <w:sz w:val="24"/>
              </w:rPr>
            </w:pPr>
          </w:p>
        </w:tc>
      </w:tr>
      <w:tr w:rsidR="00AD5170">
        <w:trPr>
          <w:jc w:val="center"/>
        </w:trPr>
        <w:tc>
          <w:tcPr>
            <w:tcW w:w="545" w:type="dxa"/>
            <w:vAlign w:val="center"/>
          </w:tcPr>
          <w:p w:rsidR="00AD5170" w:rsidRDefault="005921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358" w:type="dxa"/>
            <w:vAlign w:val="center"/>
          </w:tcPr>
          <w:p w:rsidR="00AD5170" w:rsidRDefault="00AD5170">
            <w:pPr>
              <w:spacing w:line="540" w:lineRule="exact"/>
              <w:jc w:val="center"/>
            </w:pPr>
          </w:p>
        </w:tc>
        <w:tc>
          <w:tcPr>
            <w:tcW w:w="4297" w:type="dxa"/>
            <w:vAlign w:val="center"/>
          </w:tcPr>
          <w:p w:rsidR="00AD5170" w:rsidRDefault="00AD5170">
            <w:pPr>
              <w:ind w:firstLine="420"/>
            </w:pPr>
          </w:p>
        </w:tc>
        <w:tc>
          <w:tcPr>
            <w:tcW w:w="1520" w:type="dxa"/>
          </w:tcPr>
          <w:p w:rsidR="00AD5170" w:rsidRDefault="00AD5170">
            <w:pPr>
              <w:rPr>
                <w:color w:val="000000"/>
                <w:sz w:val="24"/>
              </w:rPr>
            </w:pPr>
          </w:p>
        </w:tc>
      </w:tr>
      <w:tr w:rsidR="00AD5170">
        <w:trPr>
          <w:jc w:val="center"/>
        </w:trPr>
        <w:tc>
          <w:tcPr>
            <w:tcW w:w="545" w:type="dxa"/>
            <w:vAlign w:val="center"/>
          </w:tcPr>
          <w:p w:rsidR="00AD5170" w:rsidRDefault="005921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358" w:type="dxa"/>
            <w:vAlign w:val="center"/>
          </w:tcPr>
          <w:p w:rsidR="00AD5170" w:rsidRDefault="00AD5170">
            <w:pPr>
              <w:spacing w:line="540" w:lineRule="exact"/>
              <w:jc w:val="center"/>
            </w:pPr>
          </w:p>
        </w:tc>
        <w:tc>
          <w:tcPr>
            <w:tcW w:w="4297" w:type="dxa"/>
            <w:vAlign w:val="center"/>
          </w:tcPr>
          <w:p w:rsidR="00AD5170" w:rsidRDefault="00AD5170">
            <w:pPr>
              <w:ind w:firstLine="420"/>
            </w:pPr>
          </w:p>
        </w:tc>
        <w:tc>
          <w:tcPr>
            <w:tcW w:w="1520" w:type="dxa"/>
          </w:tcPr>
          <w:p w:rsidR="00AD5170" w:rsidRDefault="00AD5170">
            <w:pPr>
              <w:rPr>
                <w:color w:val="000000"/>
                <w:sz w:val="24"/>
              </w:rPr>
            </w:pPr>
          </w:p>
        </w:tc>
      </w:tr>
      <w:tr w:rsidR="00AD5170">
        <w:trPr>
          <w:jc w:val="center"/>
        </w:trPr>
        <w:tc>
          <w:tcPr>
            <w:tcW w:w="545" w:type="dxa"/>
            <w:vAlign w:val="center"/>
          </w:tcPr>
          <w:p w:rsidR="00AD5170" w:rsidRDefault="005921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58" w:type="dxa"/>
            <w:vAlign w:val="center"/>
          </w:tcPr>
          <w:p w:rsidR="00AD5170" w:rsidRDefault="00AD5170">
            <w:pPr>
              <w:spacing w:line="540" w:lineRule="exact"/>
              <w:jc w:val="center"/>
            </w:pPr>
          </w:p>
        </w:tc>
        <w:tc>
          <w:tcPr>
            <w:tcW w:w="4297" w:type="dxa"/>
            <w:vAlign w:val="center"/>
          </w:tcPr>
          <w:p w:rsidR="00AD5170" w:rsidRDefault="00AD5170">
            <w:pPr>
              <w:ind w:firstLine="420"/>
            </w:pPr>
          </w:p>
        </w:tc>
        <w:tc>
          <w:tcPr>
            <w:tcW w:w="1520" w:type="dxa"/>
          </w:tcPr>
          <w:p w:rsidR="00AD5170" w:rsidRDefault="00AD5170">
            <w:pPr>
              <w:rPr>
                <w:color w:val="000000"/>
                <w:sz w:val="24"/>
              </w:rPr>
            </w:pPr>
          </w:p>
        </w:tc>
      </w:tr>
      <w:tr w:rsidR="00AD5170">
        <w:trPr>
          <w:jc w:val="center"/>
        </w:trPr>
        <w:tc>
          <w:tcPr>
            <w:tcW w:w="545" w:type="dxa"/>
            <w:vAlign w:val="center"/>
          </w:tcPr>
          <w:p w:rsidR="00AD5170" w:rsidRDefault="005921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358" w:type="dxa"/>
            <w:vAlign w:val="center"/>
          </w:tcPr>
          <w:p w:rsidR="00AD5170" w:rsidRDefault="00AD5170">
            <w:pPr>
              <w:spacing w:line="540" w:lineRule="exact"/>
              <w:jc w:val="center"/>
            </w:pPr>
          </w:p>
        </w:tc>
        <w:tc>
          <w:tcPr>
            <w:tcW w:w="4297" w:type="dxa"/>
            <w:vAlign w:val="center"/>
          </w:tcPr>
          <w:p w:rsidR="00AD5170" w:rsidRDefault="00AD5170">
            <w:pPr>
              <w:ind w:firstLineChars="100" w:firstLine="210"/>
            </w:pPr>
          </w:p>
        </w:tc>
        <w:tc>
          <w:tcPr>
            <w:tcW w:w="1520" w:type="dxa"/>
          </w:tcPr>
          <w:p w:rsidR="00AD5170" w:rsidRDefault="00AD5170">
            <w:pPr>
              <w:rPr>
                <w:color w:val="000000"/>
                <w:sz w:val="24"/>
              </w:rPr>
            </w:pPr>
          </w:p>
        </w:tc>
      </w:tr>
      <w:tr w:rsidR="00AD5170">
        <w:trPr>
          <w:jc w:val="center"/>
        </w:trPr>
        <w:tc>
          <w:tcPr>
            <w:tcW w:w="545" w:type="dxa"/>
            <w:vAlign w:val="center"/>
          </w:tcPr>
          <w:p w:rsidR="00AD5170" w:rsidRDefault="0059217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358" w:type="dxa"/>
            <w:vAlign w:val="center"/>
          </w:tcPr>
          <w:p w:rsidR="00AD5170" w:rsidRDefault="00AD5170">
            <w:pPr>
              <w:spacing w:line="540" w:lineRule="exact"/>
              <w:jc w:val="center"/>
            </w:pPr>
          </w:p>
        </w:tc>
        <w:tc>
          <w:tcPr>
            <w:tcW w:w="4297" w:type="dxa"/>
            <w:vAlign w:val="center"/>
          </w:tcPr>
          <w:p w:rsidR="00AD5170" w:rsidRDefault="00AD5170">
            <w:pPr>
              <w:ind w:firstLineChars="100" w:firstLine="210"/>
            </w:pPr>
          </w:p>
        </w:tc>
        <w:tc>
          <w:tcPr>
            <w:tcW w:w="1520" w:type="dxa"/>
          </w:tcPr>
          <w:p w:rsidR="00AD5170" w:rsidRDefault="00AD5170">
            <w:pPr>
              <w:rPr>
                <w:color w:val="000000"/>
                <w:sz w:val="24"/>
              </w:rPr>
            </w:pPr>
          </w:p>
        </w:tc>
      </w:tr>
      <w:tr w:rsidR="00AD5170">
        <w:trPr>
          <w:jc w:val="center"/>
        </w:trPr>
        <w:tc>
          <w:tcPr>
            <w:tcW w:w="545" w:type="dxa"/>
            <w:vAlign w:val="center"/>
          </w:tcPr>
          <w:p w:rsidR="00AD5170" w:rsidRDefault="0059217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358" w:type="dxa"/>
            <w:vAlign w:val="center"/>
          </w:tcPr>
          <w:p w:rsidR="00AD5170" w:rsidRDefault="00AD5170">
            <w:pPr>
              <w:spacing w:line="540" w:lineRule="exact"/>
              <w:jc w:val="center"/>
            </w:pPr>
          </w:p>
        </w:tc>
        <w:tc>
          <w:tcPr>
            <w:tcW w:w="4297" w:type="dxa"/>
            <w:vAlign w:val="center"/>
          </w:tcPr>
          <w:p w:rsidR="00AD5170" w:rsidRDefault="00AD5170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20" w:type="dxa"/>
          </w:tcPr>
          <w:p w:rsidR="00AD5170" w:rsidRDefault="00AD5170"/>
        </w:tc>
      </w:tr>
    </w:tbl>
    <w:p w:rsidR="00AD5170" w:rsidRDefault="0059217D">
      <w:pPr>
        <w:rPr>
          <w:caps/>
          <w:color w:val="FF0000"/>
        </w:rPr>
      </w:pPr>
      <w:r>
        <w:rPr>
          <w:rFonts w:hint="eastAsia"/>
          <w:caps/>
          <w:color w:val="FF0000"/>
        </w:rPr>
        <w:t>注：本表不够可加页，每个一级学科的学科方向一般不少于</w:t>
      </w:r>
      <w:r>
        <w:rPr>
          <w:caps/>
          <w:color w:val="FF0000"/>
        </w:rPr>
        <w:t>3</w:t>
      </w:r>
      <w:r>
        <w:rPr>
          <w:rFonts w:hint="eastAsia"/>
          <w:caps/>
          <w:color w:val="FF0000"/>
        </w:rPr>
        <w:t>个。</w:t>
      </w:r>
    </w:p>
    <w:p w:rsidR="00AD5170" w:rsidRDefault="00AD5170">
      <w:pPr>
        <w:rPr>
          <w:rFonts w:eastAsia="楷体_GB2312"/>
          <w:b/>
          <w:color w:val="000000"/>
          <w:sz w:val="24"/>
        </w:rPr>
      </w:pPr>
    </w:p>
    <w:p w:rsidR="00AD5170" w:rsidRDefault="0059217D">
      <w:pPr>
        <w:rPr>
          <w:caps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t>三、培养目标与学习年限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AD5170">
        <w:trPr>
          <w:trHeight w:val="5495"/>
          <w:jc w:val="center"/>
        </w:trPr>
        <w:tc>
          <w:tcPr>
            <w:tcW w:w="8720" w:type="dxa"/>
          </w:tcPr>
          <w:p w:rsidR="00AD5170" w:rsidRDefault="0059217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目标：（结合教育部的有关规定（高教法、学位条例及其暂行实施办法）和其他院校相关学科培养要求，对研究生在思想品德、基础理论、专业知识、独立工作能力、实验动手能力、创新能力等方面提出要求，特别是体现本学科的特定要求。）</w:t>
            </w:r>
          </w:p>
          <w:p w:rsidR="00AD5170" w:rsidRDefault="00AD5170">
            <w:pPr>
              <w:rPr>
                <w:color w:val="000000"/>
                <w:szCs w:val="21"/>
              </w:rPr>
            </w:pPr>
          </w:p>
          <w:p w:rsidR="00AD5170" w:rsidRDefault="00AD517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D5170" w:rsidRDefault="00AD5170">
            <w:pPr>
              <w:autoSpaceDE w:val="0"/>
              <w:autoSpaceDN w:val="0"/>
              <w:adjustRightInd w:val="0"/>
              <w:spacing w:line="42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D5170" w:rsidRDefault="00AD5170">
            <w:pPr>
              <w:autoSpaceDE w:val="0"/>
              <w:autoSpaceDN w:val="0"/>
              <w:adjustRightInd w:val="0"/>
              <w:spacing w:line="42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D5170" w:rsidRDefault="00AD5170">
            <w:pPr>
              <w:autoSpaceDE w:val="0"/>
              <w:autoSpaceDN w:val="0"/>
              <w:adjustRightInd w:val="0"/>
              <w:spacing w:line="42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D5170" w:rsidRDefault="00AD5170">
            <w:pPr>
              <w:autoSpaceDE w:val="0"/>
              <w:autoSpaceDN w:val="0"/>
              <w:adjustRightInd w:val="0"/>
              <w:spacing w:line="42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D5170" w:rsidRDefault="00AD5170">
            <w:pPr>
              <w:autoSpaceDE w:val="0"/>
              <w:autoSpaceDN w:val="0"/>
              <w:adjustRightInd w:val="0"/>
              <w:spacing w:line="42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D5170" w:rsidRDefault="00AD5170">
            <w:pPr>
              <w:autoSpaceDE w:val="0"/>
              <w:autoSpaceDN w:val="0"/>
              <w:adjustRightInd w:val="0"/>
              <w:spacing w:line="42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D5170" w:rsidRDefault="00AD5170">
            <w:pPr>
              <w:autoSpaceDE w:val="0"/>
              <w:autoSpaceDN w:val="0"/>
              <w:adjustRightInd w:val="0"/>
              <w:spacing w:line="42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D5170" w:rsidRDefault="00AD5170">
            <w:pPr>
              <w:rPr>
                <w:b/>
                <w:color w:val="000000"/>
                <w:sz w:val="30"/>
              </w:rPr>
            </w:pPr>
          </w:p>
          <w:p w:rsidR="00AD5170" w:rsidRDefault="00AD5170">
            <w:pPr>
              <w:rPr>
                <w:b/>
                <w:color w:val="000000"/>
                <w:sz w:val="30"/>
              </w:rPr>
            </w:pPr>
          </w:p>
        </w:tc>
      </w:tr>
      <w:tr w:rsidR="00AD5170">
        <w:trPr>
          <w:jc w:val="center"/>
        </w:trPr>
        <w:tc>
          <w:tcPr>
            <w:tcW w:w="8720" w:type="dxa"/>
          </w:tcPr>
          <w:p w:rsidR="00AD5170" w:rsidRDefault="005921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学习年限</w:t>
            </w:r>
            <w:r>
              <w:rPr>
                <w:rFonts w:hint="eastAsia"/>
                <w:color w:val="000000"/>
              </w:rPr>
              <w:t>：</w:t>
            </w:r>
          </w:p>
          <w:p w:rsidR="00AD5170" w:rsidRDefault="00AD5170">
            <w:pPr>
              <w:rPr>
                <w:color w:val="000000"/>
                <w:szCs w:val="21"/>
              </w:rPr>
            </w:pPr>
          </w:p>
          <w:p w:rsidR="00AD5170" w:rsidRDefault="0059217D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实行弹性</w:t>
            </w:r>
            <w:r>
              <w:rPr>
                <w:rFonts w:hint="eastAsia"/>
                <w:color w:val="000000"/>
                <w:szCs w:val="21"/>
              </w:rPr>
              <w:t>修业年限</w:t>
            </w:r>
            <w:r>
              <w:rPr>
                <w:rFonts w:hint="eastAsia"/>
                <w:color w:val="000000"/>
                <w:szCs w:val="21"/>
              </w:rPr>
              <w:t>，博士</w:t>
            </w:r>
            <w:r>
              <w:rPr>
                <w:rFonts w:hint="eastAsia"/>
                <w:color w:val="000000"/>
                <w:szCs w:val="21"/>
              </w:rPr>
              <w:t>研究</w:t>
            </w:r>
            <w:r>
              <w:rPr>
                <w:rFonts w:hint="eastAsia"/>
                <w:color w:val="000000"/>
                <w:szCs w:val="21"/>
              </w:rPr>
              <w:t>生的基本</w:t>
            </w:r>
            <w:r>
              <w:rPr>
                <w:rFonts w:hint="eastAsia"/>
                <w:color w:val="000000"/>
                <w:szCs w:val="21"/>
              </w:rPr>
              <w:t>修业年限</w:t>
            </w:r>
            <w:r>
              <w:rPr>
                <w:rFonts w:hint="eastAsia"/>
                <w:color w:val="000000"/>
                <w:szCs w:val="21"/>
              </w:rPr>
              <w:t>为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年，最长不超过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年。</w:t>
            </w:r>
          </w:p>
          <w:p w:rsidR="00AD5170" w:rsidRDefault="00AD5170">
            <w:pPr>
              <w:ind w:firstLineChars="200" w:firstLine="420"/>
              <w:rPr>
                <w:color w:val="000000"/>
                <w:szCs w:val="21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  <w:szCs w:val="21"/>
              </w:rPr>
            </w:pPr>
          </w:p>
        </w:tc>
      </w:tr>
    </w:tbl>
    <w:p w:rsidR="00AD5170" w:rsidRDefault="0059217D">
      <w:pPr>
        <w:adjustRightInd w:val="0"/>
        <w:snapToGrid w:val="0"/>
        <w:rPr>
          <w:rFonts w:eastAsia="楷体_GB2312"/>
          <w:b/>
          <w:color w:val="FF0000"/>
          <w:sz w:val="24"/>
        </w:rPr>
      </w:pPr>
      <w:r>
        <w:rPr>
          <w:color w:val="000000"/>
        </w:rPr>
        <w:br w:type="page"/>
      </w:r>
      <w:r>
        <w:rPr>
          <w:rFonts w:eastAsia="楷体_GB2312" w:hint="eastAsia"/>
          <w:b/>
          <w:color w:val="000000"/>
          <w:sz w:val="28"/>
          <w:szCs w:val="28"/>
        </w:rPr>
        <w:lastRenderedPageBreak/>
        <w:t>四、课程设置</w:t>
      </w:r>
      <w:r>
        <w:rPr>
          <w:rFonts w:eastAsia="楷体_GB2312" w:hint="eastAsia"/>
          <w:b/>
          <w:color w:val="000000"/>
          <w:szCs w:val="21"/>
        </w:rPr>
        <w:t>（</w:t>
      </w:r>
      <w:r>
        <w:rPr>
          <w:rFonts w:hAnsi="宋体" w:hint="eastAsia"/>
          <w:b/>
          <w:color w:val="000000"/>
          <w:szCs w:val="21"/>
        </w:rPr>
        <w:t>总学分要求</w:t>
      </w:r>
      <w:r>
        <w:rPr>
          <w:rFonts w:eastAsia="Malgun Gothic Semilight" w:hAnsi="Malgun Gothic Semilight" w:hint="eastAsia"/>
          <w:b/>
          <w:color w:val="000000"/>
          <w:szCs w:val="21"/>
        </w:rPr>
        <w:t>：</w:t>
      </w:r>
      <w:r>
        <w:rPr>
          <w:rFonts w:hAnsi="宋体" w:hint="eastAsia"/>
          <w:b/>
          <w:color w:val="000000"/>
          <w:szCs w:val="21"/>
        </w:rPr>
        <w:t>硕博连读和直博生</w:t>
      </w:r>
      <w:r>
        <w:rPr>
          <w:rFonts w:eastAsia="楷体_GB2312" w:hint="eastAsia"/>
          <w:b/>
          <w:color w:val="000000"/>
          <w:szCs w:val="21"/>
        </w:rPr>
        <w:t>30</w:t>
      </w:r>
      <w:r>
        <w:rPr>
          <w:rFonts w:hAnsi="宋体" w:hint="eastAsia"/>
          <w:b/>
          <w:color w:val="000000"/>
          <w:szCs w:val="21"/>
        </w:rPr>
        <w:t>学分</w:t>
      </w:r>
      <w:r>
        <w:rPr>
          <w:rFonts w:eastAsia="Malgun Gothic Semilight" w:hAnsi="Malgun Gothic Semilight" w:hint="eastAsia"/>
          <w:b/>
          <w:color w:val="000000"/>
          <w:szCs w:val="21"/>
        </w:rPr>
        <w:t>，</w:t>
      </w:r>
      <w:r>
        <w:rPr>
          <w:rFonts w:hAnsi="宋体" w:hint="eastAsia"/>
          <w:b/>
          <w:color w:val="000000"/>
          <w:szCs w:val="21"/>
        </w:rPr>
        <w:t>申请考核</w:t>
      </w:r>
      <w:r>
        <w:rPr>
          <w:rFonts w:eastAsia="Malgun Gothic Semilight" w:hAnsi="Malgun Gothic Semilight" w:hint="eastAsia"/>
          <w:b/>
          <w:color w:val="000000"/>
          <w:szCs w:val="21"/>
        </w:rPr>
        <w:t>、</w:t>
      </w:r>
      <w:r>
        <w:rPr>
          <w:rFonts w:hAnsi="宋体" w:hint="eastAsia"/>
          <w:b/>
          <w:color w:val="000000"/>
          <w:szCs w:val="21"/>
        </w:rPr>
        <w:t>统考博士</w:t>
      </w:r>
      <w:r>
        <w:rPr>
          <w:rFonts w:eastAsia="Malgun Gothic Semilight" w:hAnsi="Malgun Gothic Semilight" w:hint="eastAsia"/>
          <w:b/>
          <w:color w:val="000000"/>
          <w:szCs w:val="21"/>
        </w:rPr>
        <w:t>、</w:t>
      </w:r>
      <w:r>
        <w:rPr>
          <w:rFonts w:hAnsi="宋体" w:hint="eastAsia"/>
          <w:b/>
          <w:color w:val="000000"/>
          <w:szCs w:val="21"/>
        </w:rPr>
        <w:t>提前攻博生</w:t>
      </w:r>
      <w:r>
        <w:rPr>
          <w:rFonts w:eastAsia="楷体_GB2312" w:hint="eastAsia"/>
          <w:b/>
          <w:color w:val="000000"/>
          <w:szCs w:val="21"/>
        </w:rPr>
        <w:t>18</w:t>
      </w:r>
      <w:r>
        <w:rPr>
          <w:rFonts w:hAnsi="宋体" w:hint="eastAsia"/>
          <w:b/>
          <w:color w:val="000000"/>
          <w:szCs w:val="21"/>
        </w:rPr>
        <w:t>学分</w:t>
      </w:r>
      <w:r>
        <w:rPr>
          <w:rFonts w:eastAsia="Malgun Gothic Semilight" w:hAnsi="Malgun Gothic Semilight" w:hint="eastAsia"/>
          <w:b/>
          <w:color w:val="000000"/>
          <w:szCs w:val="21"/>
        </w:rPr>
        <w:t>）</w:t>
      </w:r>
    </w:p>
    <w:p w:rsidR="00AD5170" w:rsidRDefault="0059217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学科代码：</w:t>
      </w:r>
    </w:p>
    <w:p w:rsidR="00AD5170" w:rsidRDefault="0059217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学科名称：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9"/>
        <w:gridCol w:w="920"/>
        <w:gridCol w:w="712"/>
        <w:gridCol w:w="976"/>
        <w:gridCol w:w="467"/>
        <w:gridCol w:w="421"/>
        <w:gridCol w:w="488"/>
        <w:gridCol w:w="1123"/>
        <w:gridCol w:w="2794"/>
      </w:tblGrid>
      <w:tr w:rsidR="0013563D" w:rsidRPr="00EA7F42" w:rsidTr="00994242">
        <w:trPr>
          <w:trHeight w:val="300"/>
          <w:jc w:val="center"/>
        </w:trPr>
        <w:tc>
          <w:tcPr>
            <w:tcW w:w="1739" w:type="dxa"/>
            <w:gridSpan w:val="2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类</w:t>
            </w:r>
            <w:r w:rsidRPr="00EA7F42">
              <w:rPr>
                <w:b/>
                <w:bCs/>
                <w:color w:val="000000"/>
                <w:spacing w:val="1"/>
                <w:szCs w:val="21"/>
              </w:rPr>
              <w:t xml:space="preserve"> </w:t>
            </w: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别</w:t>
            </w:r>
          </w:p>
        </w:tc>
        <w:tc>
          <w:tcPr>
            <w:tcW w:w="712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课程编号</w:t>
            </w:r>
          </w:p>
        </w:tc>
        <w:tc>
          <w:tcPr>
            <w:tcW w:w="976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课程名称</w:t>
            </w:r>
          </w:p>
        </w:tc>
        <w:tc>
          <w:tcPr>
            <w:tcW w:w="467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学时</w:t>
            </w:r>
          </w:p>
        </w:tc>
        <w:tc>
          <w:tcPr>
            <w:tcW w:w="421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学分</w:t>
            </w:r>
          </w:p>
        </w:tc>
        <w:tc>
          <w:tcPr>
            <w:tcW w:w="488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开课学期</w:t>
            </w:r>
          </w:p>
        </w:tc>
        <w:tc>
          <w:tcPr>
            <w:tcW w:w="1123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开课单位</w:t>
            </w: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备</w:t>
            </w:r>
            <w:r w:rsidRPr="00EA7F42">
              <w:rPr>
                <w:b/>
                <w:bCs/>
                <w:color w:val="000000"/>
                <w:spacing w:val="1"/>
                <w:szCs w:val="21"/>
              </w:rPr>
              <w:t xml:space="preserve"> </w:t>
            </w: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注</w:t>
            </w:r>
          </w:p>
        </w:tc>
      </w:tr>
      <w:tr w:rsidR="0013563D" w:rsidRPr="00EA7F42" w:rsidTr="00994242">
        <w:trPr>
          <w:trHeight w:val="300"/>
          <w:jc w:val="center"/>
        </w:trPr>
        <w:tc>
          <w:tcPr>
            <w:tcW w:w="819" w:type="dxa"/>
            <w:vMerge w:val="restart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公共学位课</w:t>
            </w: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b/>
                <w:bCs/>
                <w:color w:val="000000"/>
                <w:spacing w:val="1"/>
                <w:szCs w:val="21"/>
              </w:rPr>
              <w:t>6</w:t>
            </w: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学分</w:t>
            </w:r>
          </w:p>
        </w:tc>
        <w:tc>
          <w:tcPr>
            <w:tcW w:w="920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外语课</w:t>
            </w:r>
          </w:p>
        </w:tc>
        <w:tc>
          <w:tcPr>
            <w:tcW w:w="712" w:type="dxa"/>
            <w:vAlign w:val="center"/>
          </w:tcPr>
          <w:p w:rsidR="0013563D" w:rsidRPr="00EA7F42" w:rsidRDefault="0013563D" w:rsidP="00994242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3563D" w:rsidRPr="00EA7F42" w:rsidRDefault="0013563D" w:rsidP="00994242">
            <w:pPr>
              <w:jc w:val="left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专业英语写作与交流</w:t>
            </w:r>
          </w:p>
        </w:tc>
        <w:tc>
          <w:tcPr>
            <w:tcW w:w="467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64</w:t>
            </w:r>
          </w:p>
        </w:tc>
        <w:tc>
          <w:tcPr>
            <w:tcW w:w="421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1</w:t>
            </w:r>
          </w:p>
        </w:tc>
        <w:tc>
          <w:tcPr>
            <w:tcW w:w="1123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地学、</w:t>
            </w:r>
          </w:p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资源、</w:t>
            </w:r>
          </w:p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工程、</w:t>
            </w:r>
          </w:p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环境、</w:t>
            </w:r>
          </w:p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地空、</w:t>
            </w:r>
          </w:p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必修</w:t>
            </w:r>
          </w:p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1.</w:t>
            </w:r>
            <w:r w:rsidRPr="00EA7F42">
              <w:rPr>
                <w:rFonts w:hint="eastAsia"/>
                <w:color w:val="000000"/>
                <w:szCs w:val="21"/>
              </w:rPr>
              <w:t>硕博连读生、直博生公共英语均只上博士英语课程；</w:t>
            </w:r>
          </w:p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2.</w:t>
            </w:r>
            <w:r w:rsidRPr="00EA7F42">
              <w:rPr>
                <w:rFonts w:hint="eastAsia"/>
                <w:color w:val="000000"/>
                <w:szCs w:val="21"/>
              </w:rPr>
              <w:t>地学、资源、工程、环境、地空学院上各自学院开设的《专业英语写作与交流》，其他学院上外国语学院开设的《专业英语写作与交流》，地矿国重、生环国重、地调院、三峡中心按一级学科选择上课学院。</w:t>
            </w:r>
          </w:p>
        </w:tc>
      </w:tr>
      <w:tr w:rsidR="0013563D" w:rsidRPr="00EA7F42" w:rsidTr="00994242">
        <w:trPr>
          <w:trHeight w:val="798"/>
          <w:jc w:val="center"/>
        </w:trPr>
        <w:tc>
          <w:tcPr>
            <w:tcW w:w="819" w:type="dxa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思政课</w:t>
            </w:r>
          </w:p>
        </w:tc>
        <w:tc>
          <w:tcPr>
            <w:tcW w:w="712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3563D" w:rsidRPr="00EA7F42" w:rsidRDefault="0013563D" w:rsidP="00994242">
            <w:pPr>
              <w:jc w:val="left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中国马克思主义与当代</w:t>
            </w:r>
          </w:p>
        </w:tc>
        <w:tc>
          <w:tcPr>
            <w:tcW w:w="467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32</w:t>
            </w:r>
          </w:p>
        </w:tc>
        <w:tc>
          <w:tcPr>
            <w:tcW w:w="421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2</w:t>
            </w:r>
          </w:p>
        </w:tc>
        <w:tc>
          <w:tcPr>
            <w:tcW w:w="488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1</w:t>
            </w:r>
          </w:p>
        </w:tc>
        <w:tc>
          <w:tcPr>
            <w:tcW w:w="1123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必修</w:t>
            </w:r>
          </w:p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硕博连读生、直博生公共思政课均只上博士思政课程。</w:t>
            </w:r>
          </w:p>
        </w:tc>
      </w:tr>
      <w:tr w:rsidR="0013563D" w:rsidRPr="00EA7F42" w:rsidTr="00994242">
        <w:trPr>
          <w:trHeight w:val="798"/>
          <w:jc w:val="center"/>
        </w:trPr>
        <w:tc>
          <w:tcPr>
            <w:tcW w:w="819" w:type="dxa"/>
            <w:vMerge w:val="restart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专业学位课</w:t>
            </w: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硕博连读、直博生</w:t>
            </w:r>
            <w:r w:rsidRPr="00EA7F42">
              <w:rPr>
                <w:b/>
                <w:bCs/>
                <w:color w:val="000000"/>
                <w:spacing w:val="1"/>
                <w:szCs w:val="21"/>
              </w:rPr>
              <w:t>≥24</w:t>
            </w: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学分</w:t>
            </w: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提前攻博、申请考核、统考</w:t>
            </w: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lastRenderedPageBreak/>
              <w:t>博士生</w:t>
            </w:r>
            <w:r w:rsidRPr="00EA7F42">
              <w:rPr>
                <w:b/>
                <w:bCs/>
                <w:color w:val="000000"/>
                <w:spacing w:val="1"/>
                <w:szCs w:val="21"/>
              </w:rPr>
              <w:t>≥12</w:t>
            </w: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</w:t>
            </w:r>
          </w:p>
        </w:tc>
        <w:tc>
          <w:tcPr>
            <w:tcW w:w="920" w:type="dxa"/>
            <w:vMerge w:val="restart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lastRenderedPageBreak/>
              <w:t>学位必修课</w:t>
            </w: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b/>
                <w:bCs/>
                <w:color w:val="000000"/>
                <w:spacing w:val="1"/>
                <w:szCs w:val="21"/>
              </w:rPr>
              <w:t>≥12</w:t>
            </w: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学分</w:t>
            </w:r>
          </w:p>
        </w:tc>
        <w:tc>
          <w:tcPr>
            <w:tcW w:w="712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3563D" w:rsidRPr="00EA7F42" w:rsidRDefault="0013563D" w:rsidP="00994242">
            <w:pPr>
              <w:jc w:val="left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科学方法论</w:t>
            </w:r>
          </w:p>
        </w:tc>
        <w:tc>
          <w:tcPr>
            <w:tcW w:w="467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32</w:t>
            </w:r>
          </w:p>
        </w:tc>
        <w:tc>
          <w:tcPr>
            <w:tcW w:w="421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2</w:t>
            </w:r>
          </w:p>
        </w:tc>
        <w:tc>
          <w:tcPr>
            <w:tcW w:w="488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1</w:t>
            </w:r>
          </w:p>
        </w:tc>
        <w:tc>
          <w:tcPr>
            <w:tcW w:w="1123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研究生院</w:t>
            </w: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必修</w:t>
            </w:r>
          </w:p>
        </w:tc>
      </w:tr>
      <w:tr w:rsidR="0013563D" w:rsidRPr="00EA7F42" w:rsidTr="00994242">
        <w:trPr>
          <w:trHeight w:val="798"/>
          <w:jc w:val="center"/>
        </w:trPr>
        <w:tc>
          <w:tcPr>
            <w:tcW w:w="819" w:type="dxa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3563D" w:rsidRPr="00E75EA7" w:rsidRDefault="0013563D" w:rsidP="00994242">
            <w:pPr>
              <w:spacing w:before="24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**</w:t>
            </w:r>
            <w:r w:rsidRPr="00E75EA7">
              <w:rPr>
                <w:rFonts w:hint="eastAsia"/>
                <w:color w:val="000000"/>
                <w:szCs w:val="21"/>
              </w:rPr>
              <w:t>学科前沿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课程名称自拟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467" w:type="dxa"/>
            <w:vAlign w:val="center"/>
          </w:tcPr>
          <w:p w:rsidR="0013563D" w:rsidRPr="00E75EA7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75EA7">
              <w:rPr>
                <w:color w:val="000000"/>
                <w:szCs w:val="21"/>
              </w:rPr>
              <w:t>64</w:t>
            </w:r>
          </w:p>
        </w:tc>
        <w:tc>
          <w:tcPr>
            <w:tcW w:w="421" w:type="dxa"/>
            <w:vAlign w:val="center"/>
          </w:tcPr>
          <w:p w:rsidR="0013563D" w:rsidRPr="00E75EA7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75EA7">
              <w:rPr>
                <w:color w:val="000000"/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3563D" w:rsidRPr="00E75EA7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13563D" w:rsidRPr="00E75EA7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75EA7">
              <w:rPr>
                <w:rFonts w:hint="eastAsia"/>
                <w:color w:val="000000"/>
                <w:szCs w:val="21"/>
              </w:rPr>
              <w:t>各学院单开课</w:t>
            </w:r>
          </w:p>
        </w:tc>
        <w:tc>
          <w:tcPr>
            <w:tcW w:w="2794" w:type="dxa"/>
            <w:vAlign w:val="center"/>
          </w:tcPr>
          <w:p w:rsidR="0013563D" w:rsidRPr="006D389E" w:rsidRDefault="0013563D" w:rsidP="00994242">
            <w:pPr>
              <w:rPr>
                <w:b/>
                <w:color w:val="FF0000"/>
                <w:szCs w:val="21"/>
              </w:rPr>
            </w:pPr>
            <w:r w:rsidRPr="006D389E">
              <w:rPr>
                <w:rFonts w:hint="eastAsia"/>
                <w:b/>
                <w:bCs/>
                <w:color w:val="FF0000"/>
                <w:spacing w:val="1"/>
                <w:szCs w:val="21"/>
              </w:rPr>
              <w:t>必修，由各学科设定具体课程及名称</w:t>
            </w:r>
          </w:p>
        </w:tc>
      </w:tr>
      <w:tr w:rsidR="0013563D" w:rsidRPr="00EA7F42" w:rsidTr="00994242">
        <w:trPr>
          <w:trHeight w:val="798"/>
          <w:jc w:val="center"/>
        </w:trPr>
        <w:tc>
          <w:tcPr>
            <w:tcW w:w="819" w:type="dxa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3563D" w:rsidRPr="00EA7F42" w:rsidRDefault="0013563D" w:rsidP="00994242">
            <w:pPr>
              <w:jc w:val="left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**</w:t>
            </w:r>
            <w:r w:rsidRPr="00EA7F42">
              <w:rPr>
                <w:rFonts w:hint="eastAsia"/>
                <w:color w:val="000000"/>
                <w:szCs w:val="21"/>
              </w:rPr>
              <w:t>研究方向文献综述（博士）</w:t>
            </w:r>
          </w:p>
        </w:tc>
        <w:tc>
          <w:tcPr>
            <w:tcW w:w="467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96</w:t>
            </w:r>
          </w:p>
        </w:tc>
        <w:tc>
          <w:tcPr>
            <w:tcW w:w="421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color w:val="000000"/>
                <w:szCs w:val="21"/>
              </w:rPr>
              <w:t>6</w:t>
            </w:r>
          </w:p>
        </w:tc>
        <w:tc>
          <w:tcPr>
            <w:tcW w:w="488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各学院单开课</w:t>
            </w: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必修，公开报告（写两个</w:t>
            </w:r>
            <w:r w:rsidRPr="00EA7F42">
              <w:rPr>
                <w:color w:val="000000"/>
                <w:szCs w:val="21"/>
              </w:rPr>
              <w:t>2</w:t>
            </w:r>
            <w:r w:rsidRPr="00EA7F42">
              <w:rPr>
                <w:rFonts w:hint="eastAsia"/>
                <w:color w:val="000000"/>
                <w:szCs w:val="21"/>
              </w:rPr>
              <w:t>万字以上的研究方向文献综述，参考文献</w:t>
            </w:r>
            <w:r w:rsidRPr="00EA7F42">
              <w:rPr>
                <w:color w:val="000000"/>
                <w:szCs w:val="21"/>
              </w:rPr>
              <w:t>50</w:t>
            </w:r>
            <w:r w:rsidRPr="00EA7F42">
              <w:rPr>
                <w:rFonts w:hint="eastAsia"/>
                <w:color w:val="000000"/>
                <w:szCs w:val="21"/>
              </w:rPr>
              <w:t>篇以上，其中英文文献占</w:t>
            </w:r>
            <w:r w:rsidRPr="00EA7F42">
              <w:rPr>
                <w:color w:val="000000"/>
                <w:szCs w:val="21"/>
              </w:rPr>
              <w:t>30%</w:t>
            </w:r>
            <w:r w:rsidRPr="00EA7F42">
              <w:rPr>
                <w:rFonts w:hint="eastAsia"/>
                <w:color w:val="000000"/>
                <w:szCs w:val="21"/>
              </w:rPr>
              <w:t>；可与开题同时进行，附《博士研究生专业学位课程考试成绩登记表》，填写完整随报告交培养处）</w:t>
            </w:r>
          </w:p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注：各培养单位可依据专业培养需求制定相关要求。</w:t>
            </w:r>
          </w:p>
        </w:tc>
      </w:tr>
      <w:tr w:rsidR="0013563D" w:rsidRPr="00EA7F42" w:rsidTr="00994242">
        <w:trPr>
          <w:trHeight w:val="3531"/>
          <w:jc w:val="center"/>
        </w:trPr>
        <w:tc>
          <w:tcPr>
            <w:tcW w:w="819" w:type="dxa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学位选修课</w:t>
            </w:r>
          </w:p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硕博连读、直博生</w:t>
            </w:r>
            <w:r w:rsidRPr="00EA7F42">
              <w:rPr>
                <w:b/>
                <w:bCs/>
                <w:color w:val="000000"/>
                <w:spacing w:val="1"/>
                <w:szCs w:val="21"/>
              </w:rPr>
              <w:t>≥12</w:t>
            </w:r>
            <w:r w:rsidRPr="00EA7F42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学分，提前攻博、申请考核、统考博士生不做要求。</w:t>
            </w:r>
          </w:p>
        </w:tc>
        <w:tc>
          <w:tcPr>
            <w:tcW w:w="712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3563D" w:rsidRPr="00EA7F42" w:rsidRDefault="0013563D" w:rsidP="00994242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1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A7F42">
              <w:rPr>
                <w:rFonts w:hint="eastAsia"/>
                <w:color w:val="000000"/>
                <w:szCs w:val="21"/>
              </w:rPr>
              <w:t>各培养单位自定硕博连读和直博生必修及选修课程，列入培养方案。</w:t>
            </w:r>
          </w:p>
        </w:tc>
      </w:tr>
      <w:tr w:rsidR="0013563D" w:rsidRPr="00EA7F42" w:rsidTr="00994242">
        <w:trPr>
          <w:trHeight w:val="693"/>
          <w:jc w:val="center"/>
        </w:trPr>
        <w:tc>
          <w:tcPr>
            <w:tcW w:w="1739" w:type="dxa"/>
            <w:gridSpan w:val="2"/>
            <w:vMerge w:val="restart"/>
            <w:vAlign w:val="center"/>
          </w:tcPr>
          <w:p w:rsidR="0013563D" w:rsidRPr="00E75EA7" w:rsidRDefault="0013563D" w:rsidP="00994242">
            <w:pPr>
              <w:ind w:firstLineChars="100" w:firstLine="213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  <w:r w:rsidRPr="00E75EA7">
              <w:rPr>
                <w:rFonts w:hint="eastAsia"/>
                <w:b/>
                <w:bCs/>
                <w:color w:val="000000"/>
                <w:spacing w:val="1"/>
                <w:szCs w:val="21"/>
              </w:rPr>
              <w:lastRenderedPageBreak/>
              <w:t>其他必修环节</w:t>
            </w:r>
          </w:p>
          <w:p w:rsidR="0013563D" w:rsidRPr="00E75EA7" w:rsidRDefault="0013563D" w:rsidP="00994242">
            <w:pPr>
              <w:ind w:firstLineChars="100" w:firstLine="213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4187" w:type="dxa"/>
            <w:gridSpan w:val="6"/>
            <w:vAlign w:val="center"/>
          </w:tcPr>
          <w:p w:rsidR="0013563D" w:rsidRPr="00E75EA7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75EA7">
              <w:rPr>
                <w:rFonts w:hint="eastAsia"/>
                <w:color w:val="000000"/>
                <w:szCs w:val="21"/>
              </w:rPr>
              <w:t>学术报告活动</w:t>
            </w:r>
          </w:p>
        </w:tc>
        <w:tc>
          <w:tcPr>
            <w:tcW w:w="2794" w:type="dxa"/>
            <w:vAlign w:val="center"/>
          </w:tcPr>
          <w:p w:rsidR="0013563D" w:rsidRPr="00E75EA7" w:rsidRDefault="0013563D" w:rsidP="00994242">
            <w:pPr>
              <w:rPr>
                <w:color w:val="000000"/>
                <w:szCs w:val="21"/>
              </w:rPr>
            </w:pPr>
            <w:r w:rsidRPr="00E75EA7">
              <w:rPr>
                <w:rFonts w:hint="eastAsia"/>
                <w:color w:val="000000"/>
                <w:szCs w:val="21"/>
              </w:rPr>
              <w:t>必修，在学期间作报告</w:t>
            </w:r>
            <w:r w:rsidRPr="00E75EA7">
              <w:rPr>
                <w:color w:val="000000"/>
                <w:szCs w:val="21"/>
              </w:rPr>
              <w:t>3</w:t>
            </w:r>
            <w:r w:rsidRPr="00E75EA7">
              <w:rPr>
                <w:rFonts w:hint="eastAsia"/>
                <w:color w:val="000000"/>
                <w:szCs w:val="21"/>
              </w:rPr>
              <w:t>次，并完成系统填报。</w:t>
            </w:r>
          </w:p>
        </w:tc>
      </w:tr>
      <w:tr w:rsidR="0013563D" w:rsidRPr="00EA7F42" w:rsidTr="00994242">
        <w:trPr>
          <w:trHeight w:val="516"/>
          <w:jc w:val="center"/>
        </w:trPr>
        <w:tc>
          <w:tcPr>
            <w:tcW w:w="1739" w:type="dxa"/>
            <w:gridSpan w:val="2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4187" w:type="dxa"/>
            <w:gridSpan w:val="6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75EA7">
              <w:rPr>
                <w:rFonts w:hint="eastAsia"/>
                <w:color w:val="000000"/>
                <w:szCs w:val="21"/>
              </w:rPr>
              <w:t>学位论文开题</w:t>
            </w: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75EA7">
              <w:rPr>
                <w:rFonts w:hint="eastAsia"/>
                <w:color w:val="000000"/>
                <w:szCs w:val="21"/>
              </w:rPr>
              <w:t>必修，完成论文开题，并完成系统填报。</w:t>
            </w:r>
          </w:p>
        </w:tc>
      </w:tr>
      <w:tr w:rsidR="0013563D" w:rsidRPr="00EA7F42" w:rsidTr="00994242">
        <w:trPr>
          <w:trHeight w:val="1600"/>
          <w:jc w:val="center"/>
        </w:trPr>
        <w:tc>
          <w:tcPr>
            <w:tcW w:w="1739" w:type="dxa"/>
            <w:gridSpan w:val="2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4187" w:type="dxa"/>
            <w:gridSpan w:val="6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75EA7">
              <w:rPr>
                <w:rFonts w:hint="eastAsia"/>
                <w:color w:val="000000"/>
                <w:szCs w:val="21"/>
              </w:rPr>
              <w:t>资格考核（硕博连读、直博生）</w:t>
            </w: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75EA7">
              <w:rPr>
                <w:rFonts w:hAnsi="宋体" w:hint="eastAsia"/>
                <w:color w:val="000000"/>
                <w:szCs w:val="21"/>
              </w:rPr>
              <w:t>硕博连读和直博生必修，具体要求参见中地大（汉）研字</w:t>
            </w:r>
            <w:r w:rsidRPr="00E75EA7">
              <w:rPr>
                <w:color w:val="000000"/>
                <w:szCs w:val="21"/>
              </w:rPr>
              <w:t xml:space="preserve">[2015] 25 </w:t>
            </w:r>
            <w:r w:rsidRPr="00E75EA7">
              <w:rPr>
                <w:rFonts w:hAnsi="宋体" w:hint="eastAsia"/>
                <w:color w:val="000000"/>
                <w:szCs w:val="21"/>
              </w:rPr>
              <w:t>号文《</w:t>
            </w:r>
            <w:hyperlink r:id="rId8" w:tgtFrame="_blank" w:history="1">
              <w:r w:rsidRPr="00E75EA7">
                <w:rPr>
                  <w:rStyle w:val="ac"/>
                  <w:rFonts w:hint="eastAsia"/>
                  <w:szCs w:val="21"/>
                </w:rPr>
                <w:t>中国地质大学（武汉）关于博士研究生资格考核和中期考核的规定</w:t>
              </w:r>
              <w:r w:rsidRPr="00E75EA7">
                <w:rPr>
                  <w:rStyle w:val="ac"/>
                  <w:szCs w:val="21"/>
                </w:rPr>
                <w:t>(</w:t>
              </w:r>
              <w:r w:rsidRPr="00E75EA7">
                <w:rPr>
                  <w:rStyle w:val="ac"/>
                  <w:rFonts w:hint="eastAsia"/>
                  <w:szCs w:val="21"/>
                </w:rPr>
                <w:t>修订</w:t>
              </w:r>
              <w:r w:rsidRPr="00E75EA7">
                <w:rPr>
                  <w:rStyle w:val="ac"/>
                  <w:szCs w:val="21"/>
                </w:rPr>
                <w:t>)</w:t>
              </w:r>
            </w:hyperlink>
            <w:r w:rsidRPr="00E75EA7">
              <w:rPr>
                <w:rFonts w:hAnsi="宋体" w:hint="eastAsia"/>
                <w:color w:val="000000"/>
                <w:szCs w:val="21"/>
              </w:rPr>
              <w:t>》</w:t>
            </w:r>
          </w:p>
        </w:tc>
      </w:tr>
      <w:tr w:rsidR="0013563D" w:rsidRPr="00EA7F42" w:rsidTr="00994242">
        <w:trPr>
          <w:trHeight w:val="1591"/>
          <w:jc w:val="center"/>
        </w:trPr>
        <w:tc>
          <w:tcPr>
            <w:tcW w:w="1739" w:type="dxa"/>
            <w:gridSpan w:val="2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/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4187" w:type="dxa"/>
            <w:gridSpan w:val="6"/>
            <w:vAlign w:val="center"/>
          </w:tcPr>
          <w:p w:rsidR="0013563D" w:rsidRPr="00EA7F42" w:rsidRDefault="0013563D" w:rsidP="00994242">
            <w:pPr>
              <w:jc w:val="center"/>
              <w:rPr>
                <w:color w:val="000000"/>
                <w:szCs w:val="21"/>
              </w:rPr>
            </w:pPr>
            <w:r w:rsidRPr="00E75EA7">
              <w:rPr>
                <w:rFonts w:hint="eastAsia"/>
                <w:color w:val="000000"/>
                <w:szCs w:val="21"/>
              </w:rPr>
              <w:t>中期考核（</w:t>
            </w:r>
            <w:r w:rsidRPr="00E75EA7">
              <w:rPr>
                <w:rFonts w:hint="eastAsia"/>
                <w:color w:val="000000"/>
              </w:rPr>
              <w:t>提前攻博、申请考核、统考博士生</w:t>
            </w:r>
            <w:r w:rsidRPr="00E75EA7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rPr>
                <w:color w:val="000000"/>
                <w:szCs w:val="21"/>
              </w:rPr>
            </w:pPr>
            <w:r w:rsidRPr="00E75EA7">
              <w:rPr>
                <w:rFonts w:hAnsi="宋体" w:hint="eastAsia"/>
                <w:color w:val="000000"/>
              </w:rPr>
              <w:t>提前攻博、申请考核、统考</w:t>
            </w:r>
            <w:r w:rsidRPr="00E75EA7">
              <w:rPr>
                <w:rFonts w:hAnsi="宋体" w:hint="eastAsia"/>
                <w:color w:val="000000"/>
                <w:szCs w:val="21"/>
              </w:rPr>
              <w:t>博士生必修，具体要求参见中地大（汉）研字</w:t>
            </w:r>
            <w:r w:rsidRPr="00E75EA7">
              <w:rPr>
                <w:color w:val="000000"/>
                <w:szCs w:val="21"/>
              </w:rPr>
              <w:t xml:space="preserve">[2015] 25 </w:t>
            </w:r>
            <w:r w:rsidRPr="00E75EA7">
              <w:rPr>
                <w:rFonts w:hAnsi="宋体" w:hint="eastAsia"/>
                <w:color w:val="000000"/>
                <w:szCs w:val="21"/>
              </w:rPr>
              <w:t>号文《</w:t>
            </w:r>
            <w:hyperlink r:id="rId9" w:tgtFrame="_blank" w:history="1">
              <w:r w:rsidRPr="00E75EA7">
                <w:rPr>
                  <w:rStyle w:val="ac"/>
                  <w:rFonts w:hint="eastAsia"/>
                  <w:szCs w:val="21"/>
                </w:rPr>
                <w:t>中国地质大学（武汉）关于博士研究生资格考核和中期考核的规定</w:t>
              </w:r>
              <w:r w:rsidRPr="00E75EA7">
                <w:rPr>
                  <w:rStyle w:val="ac"/>
                  <w:szCs w:val="21"/>
                </w:rPr>
                <w:t>(</w:t>
              </w:r>
              <w:r w:rsidRPr="00E75EA7">
                <w:rPr>
                  <w:rStyle w:val="ac"/>
                  <w:rFonts w:hint="eastAsia"/>
                  <w:szCs w:val="21"/>
                </w:rPr>
                <w:t>修订</w:t>
              </w:r>
              <w:r w:rsidRPr="00E75EA7">
                <w:rPr>
                  <w:rStyle w:val="ac"/>
                  <w:szCs w:val="21"/>
                </w:rPr>
                <w:t>)</w:t>
              </w:r>
            </w:hyperlink>
            <w:r w:rsidRPr="00E75EA7">
              <w:rPr>
                <w:rFonts w:hAnsi="宋体" w:hint="eastAsia"/>
                <w:color w:val="000000"/>
                <w:szCs w:val="21"/>
              </w:rPr>
              <w:t>》</w:t>
            </w:r>
          </w:p>
        </w:tc>
      </w:tr>
      <w:tr w:rsidR="0013563D" w:rsidRPr="00EA7F42" w:rsidTr="00994242">
        <w:trPr>
          <w:trHeight w:val="602"/>
          <w:jc w:val="center"/>
        </w:trPr>
        <w:tc>
          <w:tcPr>
            <w:tcW w:w="1739" w:type="dxa"/>
            <w:gridSpan w:val="2"/>
            <w:vMerge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Cs/>
                <w:color w:val="000000"/>
                <w:spacing w:val="1"/>
                <w:szCs w:val="21"/>
              </w:rPr>
            </w:pPr>
          </w:p>
        </w:tc>
        <w:tc>
          <w:tcPr>
            <w:tcW w:w="4187" w:type="dxa"/>
            <w:gridSpan w:val="6"/>
            <w:vAlign w:val="center"/>
          </w:tcPr>
          <w:p w:rsidR="0013563D" w:rsidRPr="00EA7F42" w:rsidRDefault="0013563D" w:rsidP="00994242">
            <w:pPr>
              <w:jc w:val="center"/>
              <w:textAlignment w:val="baseline"/>
              <w:rPr>
                <w:bCs/>
                <w:color w:val="000000"/>
                <w:spacing w:val="1"/>
                <w:szCs w:val="21"/>
              </w:rPr>
            </w:pPr>
            <w:r w:rsidRPr="00E75EA7">
              <w:rPr>
                <w:rFonts w:hint="eastAsia"/>
                <w:bCs/>
                <w:color w:val="000000"/>
                <w:spacing w:val="1"/>
                <w:szCs w:val="21"/>
              </w:rPr>
              <w:t>校外（或国外、境外）学习、交流经历</w:t>
            </w:r>
          </w:p>
        </w:tc>
        <w:tc>
          <w:tcPr>
            <w:tcW w:w="2794" w:type="dxa"/>
            <w:vAlign w:val="center"/>
          </w:tcPr>
          <w:p w:rsidR="0013563D" w:rsidRPr="00EA7F42" w:rsidRDefault="0013563D" w:rsidP="00994242">
            <w:pPr>
              <w:rPr>
                <w:color w:val="000000"/>
              </w:rPr>
            </w:pP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由各</w:t>
            </w:r>
            <w:r w:rsidRPr="008C6FA6">
              <w:rPr>
                <w:rFonts w:hint="eastAsia"/>
                <w:color w:val="FF0000"/>
                <w:szCs w:val="21"/>
              </w:rPr>
              <w:t>培养单位</w:t>
            </w:r>
            <w:r>
              <w:rPr>
                <w:rFonts w:hint="eastAsia"/>
                <w:bCs/>
                <w:color w:val="FF0000"/>
                <w:spacing w:val="1"/>
                <w:szCs w:val="21"/>
              </w:rPr>
              <w:t>确定</w:t>
            </w: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是否需要，需要则</w:t>
            </w:r>
            <w:r>
              <w:rPr>
                <w:rFonts w:hint="eastAsia"/>
                <w:bCs/>
                <w:color w:val="FF0000"/>
                <w:spacing w:val="1"/>
                <w:szCs w:val="21"/>
              </w:rPr>
              <w:t>制定</w:t>
            </w: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具体要求。</w:t>
            </w:r>
            <w:r w:rsidRPr="00E75EA7">
              <w:rPr>
                <w:bCs/>
                <w:color w:val="000000"/>
                <w:spacing w:val="1"/>
                <w:szCs w:val="21"/>
              </w:rPr>
              <w:t>2014</w:t>
            </w:r>
            <w:r w:rsidRPr="00E75EA7">
              <w:rPr>
                <w:rFonts w:hint="eastAsia"/>
                <w:bCs/>
                <w:color w:val="000000"/>
                <w:spacing w:val="1"/>
                <w:szCs w:val="21"/>
              </w:rPr>
              <w:t>级及以后的</w:t>
            </w:r>
            <w:r>
              <w:rPr>
                <w:rFonts w:hint="eastAsia"/>
                <w:bCs/>
                <w:color w:val="000000"/>
                <w:spacing w:val="1"/>
                <w:szCs w:val="21"/>
              </w:rPr>
              <w:t>非在职</w:t>
            </w:r>
            <w:r w:rsidRPr="00E75EA7">
              <w:rPr>
                <w:rFonts w:hint="eastAsia"/>
                <w:bCs/>
                <w:color w:val="000000"/>
                <w:spacing w:val="1"/>
                <w:szCs w:val="21"/>
              </w:rPr>
              <w:t>博士生在读期间</w:t>
            </w:r>
            <w:r>
              <w:rPr>
                <w:rFonts w:hint="eastAsia"/>
                <w:bCs/>
                <w:color w:val="000000"/>
                <w:spacing w:val="1"/>
                <w:szCs w:val="21"/>
              </w:rPr>
              <w:t>应</w:t>
            </w:r>
            <w:r w:rsidRPr="00E75EA7">
              <w:rPr>
                <w:rFonts w:hint="eastAsia"/>
                <w:bCs/>
                <w:color w:val="000000"/>
                <w:spacing w:val="1"/>
                <w:szCs w:val="21"/>
              </w:rPr>
              <w:t>至少出国交流一次。</w:t>
            </w:r>
          </w:p>
        </w:tc>
      </w:tr>
      <w:tr w:rsidR="0013563D" w:rsidRPr="00EA7F42" w:rsidTr="00994242">
        <w:trPr>
          <w:trHeight w:val="602"/>
          <w:jc w:val="center"/>
        </w:trPr>
        <w:tc>
          <w:tcPr>
            <w:tcW w:w="1739" w:type="dxa"/>
            <w:gridSpan w:val="2"/>
            <w:vAlign w:val="center"/>
          </w:tcPr>
          <w:p w:rsidR="0013563D" w:rsidRPr="00E75EA7" w:rsidRDefault="0013563D" w:rsidP="00994242">
            <w:pPr>
              <w:ind w:firstLineChars="100" w:firstLine="213"/>
              <w:textAlignment w:val="baseline"/>
              <w:rPr>
                <w:bCs/>
                <w:color w:val="000000"/>
                <w:spacing w:val="1"/>
                <w:szCs w:val="21"/>
              </w:rPr>
            </w:pPr>
            <w:r w:rsidRPr="006C3898">
              <w:rPr>
                <w:rFonts w:hint="eastAsia"/>
                <w:b/>
                <w:bCs/>
                <w:color w:val="000000"/>
                <w:spacing w:val="1"/>
                <w:szCs w:val="21"/>
              </w:rPr>
              <w:t>学院自定环节</w:t>
            </w:r>
          </w:p>
        </w:tc>
        <w:tc>
          <w:tcPr>
            <w:tcW w:w="4187" w:type="dxa"/>
            <w:gridSpan w:val="6"/>
            <w:vAlign w:val="center"/>
          </w:tcPr>
          <w:p w:rsidR="0013563D" w:rsidRPr="00506C72" w:rsidRDefault="0013563D" w:rsidP="00994242">
            <w:pPr>
              <w:jc w:val="center"/>
              <w:textAlignment w:val="baseline"/>
              <w:rPr>
                <w:bCs/>
                <w:spacing w:val="1"/>
                <w:szCs w:val="21"/>
              </w:rPr>
            </w:pPr>
            <w:r w:rsidRPr="00506C72">
              <w:rPr>
                <w:rFonts w:hint="eastAsia"/>
                <w:bCs/>
                <w:spacing w:val="1"/>
                <w:szCs w:val="21"/>
              </w:rPr>
              <w:t>预答辩</w:t>
            </w:r>
          </w:p>
        </w:tc>
        <w:tc>
          <w:tcPr>
            <w:tcW w:w="2794" w:type="dxa"/>
            <w:vAlign w:val="center"/>
          </w:tcPr>
          <w:p w:rsidR="0013563D" w:rsidRPr="00506C72" w:rsidRDefault="0013563D" w:rsidP="00994242"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由各</w:t>
            </w:r>
            <w:r w:rsidRPr="008C6FA6">
              <w:rPr>
                <w:rFonts w:hint="eastAsia"/>
                <w:color w:val="FF0000"/>
                <w:szCs w:val="21"/>
              </w:rPr>
              <w:t>培养单位</w:t>
            </w:r>
            <w:r>
              <w:rPr>
                <w:rFonts w:hint="eastAsia"/>
                <w:bCs/>
                <w:color w:val="FF0000"/>
                <w:spacing w:val="1"/>
                <w:szCs w:val="21"/>
              </w:rPr>
              <w:t>确定</w:t>
            </w: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是否需要，需要则</w:t>
            </w:r>
            <w:r>
              <w:rPr>
                <w:rFonts w:hint="eastAsia"/>
                <w:bCs/>
                <w:color w:val="FF0000"/>
                <w:spacing w:val="1"/>
                <w:szCs w:val="21"/>
              </w:rPr>
              <w:t>制定</w:t>
            </w:r>
            <w:r w:rsidRPr="008C6FA6">
              <w:rPr>
                <w:rFonts w:hint="eastAsia"/>
                <w:bCs/>
                <w:color w:val="FF0000"/>
                <w:spacing w:val="1"/>
                <w:szCs w:val="21"/>
              </w:rPr>
              <w:t>具体要求。</w:t>
            </w:r>
          </w:p>
        </w:tc>
      </w:tr>
    </w:tbl>
    <w:p w:rsidR="00AD5170" w:rsidRPr="0013563D" w:rsidRDefault="00AD5170">
      <w:pPr>
        <w:rPr>
          <w:bCs/>
          <w:color w:val="000000"/>
          <w:spacing w:val="1"/>
          <w:sz w:val="18"/>
          <w:szCs w:val="18"/>
        </w:rPr>
      </w:pPr>
    </w:p>
    <w:p w:rsidR="00AD5170" w:rsidRDefault="0059217D">
      <w:pPr>
        <w:rPr>
          <w:color w:val="000000"/>
          <w:sz w:val="18"/>
          <w:szCs w:val="18"/>
        </w:rPr>
      </w:pPr>
      <w:r>
        <w:rPr>
          <w:rFonts w:hint="eastAsia"/>
          <w:bCs/>
          <w:color w:val="000000"/>
          <w:spacing w:val="1"/>
          <w:sz w:val="18"/>
          <w:szCs w:val="18"/>
        </w:rPr>
        <w:t>说明：①各培养单位自定必修及选修课程，列入培养方案；②所有列入培养方案的课程，原则上只要有学生定制培养计划，必须开课；③培养计划定制人数</w:t>
      </w:r>
      <w:r>
        <w:rPr>
          <w:bCs/>
          <w:color w:val="000000"/>
          <w:spacing w:val="1"/>
          <w:sz w:val="18"/>
          <w:szCs w:val="18"/>
        </w:rPr>
        <w:t>≥20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人的课程由培养处排课，培养计划定制人数</w:t>
      </w:r>
      <w:r>
        <w:rPr>
          <w:rFonts w:ascii="宋体" w:hAnsi="宋体" w:cs="宋体" w:hint="eastAsia"/>
          <w:bCs/>
          <w:color w:val="000000"/>
          <w:spacing w:val="1"/>
          <w:sz w:val="18"/>
          <w:szCs w:val="18"/>
        </w:rPr>
        <w:t>≦</w:t>
      </w:r>
      <w:r>
        <w:rPr>
          <w:bCs/>
          <w:color w:val="000000"/>
          <w:spacing w:val="1"/>
          <w:sz w:val="18"/>
          <w:szCs w:val="18"/>
        </w:rPr>
        <w:t>19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人的课程由学院单独开课；④新生年级培养计划每年</w:t>
      </w:r>
      <w:r>
        <w:rPr>
          <w:bCs/>
          <w:color w:val="000000"/>
          <w:spacing w:val="1"/>
          <w:sz w:val="18"/>
          <w:szCs w:val="18"/>
        </w:rPr>
        <w:t>9</w:t>
      </w:r>
      <w:r>
        <w:rPr>
          <w:rFonts w:hint="eastAsia"/>
          <w:bCs/>
          <w:color w:val="000000"/>
          <w:spacing w:val="1"/>
          <w:sz w:val="18"/>
          <w:szCs w:val="18"/>
        </w:rPr>
        <w:t>月</w:t>
      </w:r>
      <w:r>
        <w:rPr>
          <w:bCs/>
          <w:color w:val="000000"/>
          <w:spacing w:val="1"/>
          <w:sz w:val="18"/>
          <w:szCs w:val="18"/>
        </w:rPr>
        <w:t>30</w:t>
      </w:r>
      <w:r>
        <w:rPr>
          <w:rFonts w:hint="eastAsia"/>
          <w:bCs/>
          <w:color w:val="000000"/>
          <w:spacing w:val="1"/>
          <w:sz w:val="18"/>
          <w:szCs w:val="18"/>
        </w:rPr>
        <w:t>日确定后，原则上不得修改；⑤开课学期应明确具体学期，切勿用</w:t>
      </w:r>
      <w:r>
        <w:rPr>
          <w:bCs/>
          <w:color w:val="000000"/>
          <w:spacing w:val="1"/>
          <w:sz w:val="18"/>
          <w:szCs w:val="18"/>
        </w:rPr>
        <w:t>1-2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1-3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2-3</w:t>
      </w:r>
      <w:r>
        <w:rPr>
          <w:rFonts w:hint="eastAsia"/>
          <w:bCs/>
          <w:color w:val="000000"/>
          <w:spacing w:val="1"/>
          <w:sz w:val="18"/>
          <w:szCs w:val="18"/>
        </w:rPr>
        <w:t>等模糊字段。</w:t>
      </w:r>
    </w:p>
    <w:p w:rsidR="00AD5170" w:rsidRDefault="00AD5170">
      <w:pPr>
        <w:adjustRightInd w:val="0"/>
        <w:snapToGrid w:val="0"/>
        <w:rPr>
          <w:rFonts w:eastAsia="楷体_GB2312"/>
          <w:b/>
          <w:color w:val="000000"/>
          <w:sz w:val="24"/>
        </w:rPr>
      </w:pPr>
    </w:p>
    <w:p w:rsidR="00AD5170" w:rsidRDefault="0059217D">
      <w:pPr>
        <w:pStyle w:val="1"/>
        <w:pageBreakBefore/>
        <w:tabs>
          <w:tab w:val="left" w:pos="432"/>
        </w:tabs>
        <w:suppressAutoHyphens/>
        <w:ind w:left="432" w:hanging="432"/>
        <w:rPr>
          <w:sz w:val="24"/>
        </w:rPr>
      </w:pPr>
      <w:r>
        <w:rPr>
          <w:rFonts w:hint="eastAsia"/>
          <w:sz w:val="32"/>
        </w:rPr>
        <w:lastRenderedPageBreak/>
        <w:t>课程内容大纲</w:t>
      </w:r>
    </w:p>
    <w:tbl>
      <w:tblPr>
        <w:tblpPr w:leftFromText="180" w:rightFromText="180" w:vertAnchor="text" w:horzAnchor="page" w:tblpX="1261" w:tblpY="974"/>
        <w:tblOverlap w:val="never"/>
        <w:tblW w:w="9293" w:type="dxa"/>
        <w:tblLayout w:type="fixed"/>
        <w:tblLook w:val="04A0"/>
      </w:tblPr>
      <w:tblGrid>
        <w:gridCol w:w="9293"/>
      </w:tblGrid>
      <w:tr w:rsidR="00AD5170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70" w:rsidRDefault="0059217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课程编号：开课学期：</w:t>
            </w:r>
            <w:r>
              <w:rPr>
                <w:sz w:val="24"/>
              </w:rPr>
              <w:t xml:space="preserve">2     </w:t>
            </w:r>
            <w:r>
              <w:rPr>
                <w:rFonts w:hint="eastAsia"/>
                <w:b/>
                <w:sz w:val="24"/>
              </w:rPr>
              <w:t>周学时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总学时：</w:t>
            </w:r>
            <w:r>
              <w:rPr>
                <w:sz w:val="24"/>
              </w:rPr>
              <w:t xml:space="preserve">4/48      </w:t>
            </w:r>
            <w:r>
              <w:rPr>
                <w:rFonts w:hint="eastAsia"/>
                <w:b/>
                <w:sz w:val="24"/>
              </w:rPr>
              <w:t>学分：</w:t>
            </w:r>
            <w:r>
              <w:rPr>
                <w:sz w:val="24"/>
              </w:rPr>
              <w:t>3</w:t>
            </w:r>
          </w:p>
          <w:p w:rsidR="00AD5170" w:rsidRDefault="005921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课程中文名称：</w:t>
            </w:r>
          </w:p>
          <w:p w:rsidR="00AD5170" w:rsidRDefault="0059217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课程英文名称：</w:t>
            </w:r>
          </w:p>
          <w:p w:rsidR="00AD5170" w:rsidRDefault="0059217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教学方式：</w:t>
            </w:r>
            <w:r>
              <w:rPr>
                <w:rFonts w:hint="eastAsia"/>
                <w:sz w:val="24"/>
              </w:rPr>
              <w:t>授课与自学</w:t>
            </w:r>
            <w:r>
              <w:rPr>
                <w:rFonts w:hint="eastAsia"/>
                <w:b/>
                <w:sz w:val="24"/>
              </w:rPr>
              <w:t>考核与成绩评定方式：</w:t>
            </w:r>
            <w:r>
              <w:rPr>
                <w:rFonts w:hint="eastAsia"/>
                <w:sz w:val="24"/>
              </w:rPr>
              <w:t>课程论文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考试（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选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 w:rsidR="00AD5170" w:rsidRDefault="0059217D">
            <w:r>
              <w:rPr>
                <w:rFonts w:hint="eastAsia"/>
                <w:b/>
                <w:sz w:val="24"/>
              </w:rPr>
              <w:t>任课教师（至少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人）：</w:t>
            </w:r>
            <w:r>
              <w:rPr>
                <w:rFonts w:hint="eastAsia"/>
                <w:sz w:val="24"/>
              </w:rPr>
              <w:t>成秋明、陈建国、陈守余、牛瑞卿等</w:t>
            </w:r>
          </w:p>
        </w:tc>
      </w:tr>
      <w:tr w:rsidR="00AD5170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70" w:rsidRDefault="005921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课程简介：</w:t>
            </w:r>
          </w:p>
          <w:p w:rsidR="00AD5170" w:rsidRDefault="0059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（要求中英文课程简介都有，中文简介后加英文简介）</w:t>
            </w: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</w:tc>
      </w:tr>
      <w:tr w:rsidR="00AD5170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70" w:rsidRDefault="005921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教学目标：</w:t>
            </w: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</w:tc>
      </w:tr>
      <w:tr w:rsidR="00AD5170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70" w:rsidRDefault="005921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课程内容：</w:t>
            </w:r>
          </w:p>
          <w:p w:rsidR="00AD5170" w:rsidRDefault="0059217D">
            <w:pPr>
              <w:suppressAutoHyphens/>
              <w:ind w:left="315"/>
            </w:pPr>
            <w:r>
              <w:rPr>
                <w:rFonts w:hint="eastAsia"/>
              </w:rPr>
              <w:t>第一讲：地球信息技术的基本概念</w:t>
            </w:r>
          </w:p>
          <w:p w:rsidR="00AD5170" w:rsidRDefault="0059217D">
            <w:pPr>
              <w:suppressAutoHyphens/>
              <w:ind w:left="315"/>
            </w:pPr>
            <w:r>
              <w:rPr>
                <w:rFonts w:hint="eastAsia"/>
              </w:rPr>
              <w:t>第二讲：地质信息</w:t>
            </w:r>
          </w:p>
          <w:p w:rsidR="00AD5170" w:rsidRDefault="0059217D">
            <w:pPr>
              <w:suppressAutoHyphens/>
              <w:ind w:left="315"/>
            </w:pPr>
            <w:r>
              <w:rPr>
                <w:rFonts w:hint="eastAsia"/>
              </w:rPr>
              <w:t>第三讲：地球物理</w:t>
            </w:r>
          </w:p>
          <w:p w:rsidR="00AD5170" w:rsidRDefault="0059217D">
            <w:pPr>
              <w:suppressAutoHyphens/>
              <w:ind w:left="315"/>
            </w:pPr>
            <w:r>
              <w:rPr>
                <w:rFonts w:hint="eastAsia"/>
              </w:rPr>
              <w:t>第四讲：地球化学</w:t>
            </w:r>
          </w:p>
          <w:p w:rsidR="00AD5170" w:rsidRDefault="0059217D">
            <w:pPr>
              <w:suppressAutoHyphens/>
              <w:ind w:left="315"/>
            </w:pPr>
            <w:r>
              <w:rPr>
                <w:rFonts w:hint="eastAsia"/>
              </w:rPr>
              <w:t>第五讲：遥感技术</w:t>
            </w:r>
          </w:p>
          <w:p w:rsidR="00AD5170" w:rsidRDefault="0059217D">
            <w:pPr>
              <w:suppressAutoHyphens/>
              <w:ind w:left="315"/>
            </w:pPr>
            <w:r>
              <w:rPr>
                <w:rFonts w:hint="eastAsia"/>
              </w:rPr>
              <w:t>第六讲：数学地质</w:t>
            </w:r>
          </w:p>
          <w:p w:rsidR="00AD5170" w:rsidRDefault="0059217D">
            <w:pPr>
              <w:suppressAutoHyphens/>
              <w:ind w:left="315"/>
            </w:pPr>
            <w:r>
              <w:rPr>
                <w:rFonts w:hint="eastAsia"/>
              </w:rPr>
              <w:t>第七讲：</w:t>
            </w:r>
            <w:r>
              <w:t>GIS</w:t>
            </w:r>
            <w:r>
              <w:rPr>
                <w:rFonts w:hint="eastAsia"/>
              </w:rPr>
              <w:t>技术</w:t>
            </w:r>
          </w:p>
          <w:p w:rsidR="00AD5170" w:rsidRDefault="0059217D">
            <w:pPr>
              <w:suppressAutoHyphens/>
            </w:pPr>
            <w:r>
              <w:rPr>
                <w:rFonts w:hint="eastAsia"/>
              </w:rPr>
              <w:lastRenderedPageBreak/>
              <w:t xml:space="preserve">   </w:t>
            </w:r>
            <w:r>
              <w:rPr>
                <w:rFonts w:hint="eastAsia"/>
              </w:rPr>
              <w:t>第八讲：数据挖掘</w:t>
            </w:r>
          </w:p>
        </w:tc>
      </w:tr>
      <w:tr w:rsidR="00AD5170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70" w:rsidRDefault="005921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教学方法与手段：</w:t>
            </w: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</w:tc>
      </w:tr>
      <w:tr w:rsidR="00AD5170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70" w:rsidRDefault="005921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先修课程及后续课程：</w:t>
            </w: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</w:tc>
      </w:tr>
      <w:tr w:rsidR="00AD5170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70" w:rsidRDefault="005921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教材及参考书：</w:t>
            </w:r>
          </w:p>
          <w:p w:rsidR="00AD5170" w:rsidRDefault="005921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</w:t>
            </w: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  <w:p w:rsidR="00AD5170" w:rsidRDefault="005921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</w:t>
            </w: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sz w:val="24"/>
              </w:rPr>
            </w:pPr>
          </w:p>
          <w:p w:rsidR="00AD5170" w:rsidRDefault="00AD5170">
            <w:pPr>
              <w:rPr>
                <w:b/>
                <w:sz w:val="24"/>
              </w:rPr>
            </w:pPr>
          </w:p>
        </w:tc>
      </w:tr>
    </w:tbl>
    <w:p w:rsidR="00AD5170" w:rsidRDefault="0059217D">
      <w:pPr>
        <w:pStyle w:val="10"/>
        <w:rPr>
          <w:rFonts w:eastAsia="楷体_GB2312"/>
          <w:b/>
          <w:color w:val="000000"/>
          <w:sz w:val="24"/>
        </w:rPr>
      </w:pPr>
      <w:r>
        <w:rPr>
          <w:rFonts w:hint="eastAsia"/>
          <w:b/>
          <w:bCs/>
          <w:sz w:val="24"/>
          <w:u w:val="single"/>
        </w:rPr>
        <w:lastRenderedPageBreak/>
        <w:t>注：本院系开设的每门课程都须填写此表。</w:t>
      </w:r>
    </w:p>
    <w:p w:rsidR="00AD5170" w:rsidRDefault="0059217D">
      <w:pPr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t>五、</w:t>
      </w:r>
      <w:r>
        <w:rPr>
          <w:rFonts w:eastAsia="楷体_GB2312" w:hint="eastAsia"/>
          <w:b/>
          <w:color w:val="000000"/>
          <w:sz w:val="28"/>
          <w:szCs w:val="28"/>
        </w:rPr>
        <w:t>必读</w:t>
      </w:r>
      <w:r>
        <w:rPr>
          <w:rFonts w:eastAsia="楷体_GB2312" w:hint="eastAsia"/>
          <w:b/>
          <w:color w:val="000000"/>
          <w:sz w:val="28"/>
          <w:szCs w:val="28"/>
        </w:rPr>
        <w:t>经典著作和专业学术期刊目录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AD5170">
        <w:trPr>
          <w:trHeight w:val="3462"/>
          <w:jc w:val="center"/>
        </w:trPr>
        <w:tc>
          <w:tcPr>
            <w:tcW w:w="8720" w:type="dxa"/>
            <w:vAlign w:val="center"/>
          </w:tcPr>
          <w:p w:rsidR="00AD5170" w:rsidRDefault="0059217D" w:rsidP="0013563D">
            <w:pPr>
              <w:spacing w:beforeLines="50"/>
              <w:ind w:firstLineChars="200" w:firstLine="484"/>
              <w:jc w:val="left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pacing w:val="1"/>
                <w:sz w:val="24"/>
                <w:szCs w:val="24"/>
              </w:rPr>
              <w:t>序号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hint="eastAsia"/>
                <w:bCs/>
                <w:color w:val="000000"/>
                <w:spacing w:val="1"/>
                <w:sz w:val="24"/>
                <w:szCs w:val="24"/>
              </w:rPr>
              <w:t>著作或期刊的名称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hint="eastAsia"/>
                <w:bCs/>
                <w:color w:val="000000"/>
                <w:spacing w:val="1"/>
                <w:sz w:val="24"/>
                <w:szCs w:val="24"/>
              </w:rPr>
              <w:t>作者或出版单位</w:t>
            </w:r>
          </w:p>
          <w:p w:rsidR="00AD5170" w:rsidRDefault="00AD5170">
            <w:pPr>
              <w:jc w:val="left"/>
              <w:rPr>
                <w:bCs/>
                <w:color w:val="000000"/>
                <w:spacing w:val="1"/>
                <w:sz w:val="24"/>
                <w:szCs w:val="24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  <w:p w:rsidR="00AD5170" w:rsidRDefault="00AD5170">
            <w:pPr>
              <w:rPr>
                <w:bCs/>
                <w:color w:val="000000"/>
                <w:spacing w:val="1"/>
                <w:szCs w:val="21"/>
              </w:rPr>
            </w:pPr>
          </w:p>
        </w:tc>
      </w:tr>
    </w:tbl>
    <w:p w:rsidR="00AD5170" w:rsidRDefault="0059217D">
      <w:pPr>
        <w:pStyle w:val="a7"/>
        <w:rPr>
          <w:rFonts w:eastAsia="楷体_GB2312"/>
          <w:color w:val="000000"/>
        </w:rPr>
      </w:pPr>
      <w:r>
        <w:rPr>
          <w:rFonts w:hint="eastAsia"/>
          <w:color w:val="000000"/>
          <w:sz w:val="24"/>
        </w:rPr>
        <w:t>注：本表不够可加页</w:t>
      </w:r>
    </w:p>
    <w:p w:rsidR="00AD5170" w:rsidRDefault="00AD5170">
      <w:pPr>
        <w:rPr>
          <w:rFonts w:eastAsia="楷体_GB2312"/>
          <w:color w:val="000000"/>
          <w:sz w:val="24"/>
        </w:rPr>
      </w:pPr>
    </w:p>
    <w:p w:rsidR="00AD5170" w:rsidRDefault="00AD5170">
      <w:pPr>
        <w:rPr>
          <w:rFonts w:eastAsia="楷体_GB2312"/>
          <w:b/>
          <w:color w:val="000000"/>
          <w:sz w:val="24"/>
        </w:rPr>
      </w:pPr>
    </w:p>
    <w:p w:rsidR="00AD5170" w:rsidRDefault="0059217D">
      <w:pPr>
        <w:rPr>
          <w:rFonts w:eastAsia="楷体_GB2312"/>
          <w:b/>
          <w:color w:val="FF0000"/>
          <w:sz w:val="28"/>
          <w:szCs w:val="28"/>
        </w:rPr>
      </w:pPr>
      <w:r>
        <w:rPr>
          <w:rFonts w:eastAsia="楷体_GB2312" w:hint="eastAsia"/>
          <w:b/>
          <w:color w:val="FF0000"/>
          <w:sz w:val="28"/>
          <w:szCs w:val="28"/>
        </w:rPr>
        <w:lastRenderedPageBreak/>
        <w:t>六、科研能力及素质等要求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AD5170">
        <w:trPr>
          <w:jc w:val="center"/>
        </w:trPr>
        <w:tc>
          <w:tcPr>
            <w:tcW w:w="8720" w:type="dxa"/>
          </w:tcPr>
          <w:p w:rsidR="00AD5170" w:rsidRDefault="0059217D" w:rsidP="0013563D">
            <w:pPr>
              <w:spacing w:beforeLines="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（列出可证明其科研能力与水平的检验标志）</w:t>
            </w:r>
          </w:p>
          <w:p w:rsidR="00AD5170" w:rsidRDefault="0059217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博士研究生在攻读学位期间，着重对其科研能力和水平提高的培养，对其科研能力和水平检验标志为：</w:t>
            </w: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ind w:firstLineChars="200" w:firstLine="420"/>
              <w:rPr>
                <w:color w:val="000000"/>
              </w:rPr>
            </w:pPr>
          </w:p>
          <w:p w:rsidR="00AD5170" w:rsidRDefault="00AD5170">
            <w:pPr>
              <w:rPr>
                <w:color w:val="000000"/>
              </w:rPr>
            </w:pPr>
          </w:p>
        </w:tc>
      </w:tr>
    </w:tbl>
    <w:p w:rsidR="00AD5170" w:rsidRDefault="00AD5170">
      <w:pPr>
        <w:rPr>
          <w:b/>
          <w:bCs/>
          <w:color w:val="000000"/>
          <w:sz w:val="24"/>
        </w:rPr>
      </w:pPr>
    </w:p>
    <w:p w:rsidR="00AD5170" w:rsidRDefault="0059217D">
      <w:pPr>
        <w:rPr>
          <w:rFonts w:eastAsia="楷体_GB2312"/>
          <w:b/>
          <w:color w:val="FF0000"/>
          <w:sz w:val="28"/>
          <w:szCs w:val="28"/>
        </w:rPr>
      </w:pPr>
      <w:r>
        <w:rPr>
          <w:rFonts w:eastAsia="楷体_GB2312" w:hint="eastAsia"/>
          <w:b/>
          <w:color w:val="FF0000"/>
          <w:sz w:val="28"/>
          <w:szCs w:val="28"/>
        </w:rPr>
        <w:t>七、学位论文及学术成果要求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AD5170">
        <w:trPr>
          <w:jc w:val="center"/>
        </w:trPr>
        <w:tc>
          <w:tcPr>
            <w:tcW w:w="8720" w:type="dxa"/>
          </w:tcPr>
          <w:p w:rsidR="00AD5170" w:rsidRDefault="0059217D" w:rsidP="0013563D">
            <w:pPr>
              <w:spacing w:beforeLines="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（包括学术水平、创造性成果及工作量等方面的要求）</w:t>
            </w:r>
          </w:p>
          <w:p w:rsidR="00AD5170" w:rsidRDefault="0059217D">
            <w:pPr>
              <w:spacing w:line="360" w:lineRule="auto"/>
              <w:ind w:firstLineChars="200" w:firstLine="420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一、博士学位论文的基本要求</w:t>
            </w:r>
          </w:p>
          <w:p w:rsidR="00AD5170" w:rsidRDefault="0059217D">
            <w:pPr>
              <w:spacing w:line="360" w:lineRule="auto"/>
              <w:ind w:firstLineChars="200" w:firstLine="420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．</w:t>
            </w:r>
          </w:p>
          <w:p w:rsidR="00AD5170" w:rsidRDefault="0059217D">
            <w:pPr>
              <w:spacing w:line="360" w:lineRule="auto"/>
              <w:ind w:firstLineChars="200" w:firstLine="420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二、申请博士学位的学术成果要求</w:t>
            </w:r>
          </w:p>
          <w:p w:rsidR="00AD5170" w:rsidRDefault="0059217D">
            <w:pPr>
              <w:spacing w:line="360" w:lineRule="auto"/>
              <w:rPr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．</w:t>
            </w:r>
          </w:p>
          <w:p w:rsidR="00AD5170" w:rsidRDefault="00AD5170">
            <w:pPr>
              <w:spacing w:line="4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AD5170" w:rsidRDefault="00AD5170">
            <w:pPr>
              <w:spacing w:line="4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D5170">
        <w:trPr>
          <w:jc w:val="center"/>
        </w:trPr>
        <w:tc>
          <w:tcPr>
            <w:tcW w:w="8720" w:type="dxa"/>
          </w:tcPr>
          <w:p w:rsidR="00AD5170" w:rsidRDefault="0059217D">
            <w:pPr>
              <w:rPr>
                <w:b/>
                <w:color w:val="000000"/>
                <w:sz w:val="30"/>
              </w:rPr>
            </w:pPr>
            <w:r>
              <w:rPr>
                <w:rFonts w:hint="eastAsia"/>
                <w:b/>
                <w:color w:val="000000"/>
                <w:sz w:val="30"/>
              </w:rPr>
              <w:t>其它说明：</w:t>
            </w:r>
          </w:p>
          <w:p w:rsidR="00AD5170" w:rsidRDefault="00AD5170">
            <w:pPr>
              <w:rPr>
                <w:b/>
                <w:color w:val="000000"/>
                <w:sz w:val="30"/>
              </w:rPr>
            </w:pPr>
          </w:p>
          <w:p w:rsidR="00AD5170" w:rsidRDefault="00AD5170">
            <w:pPr>
              <w:rPr>
                <w:b/>
                <w:color w:val="000000"/>
                <w:sz w:val="30"/>
              </w:rPr>
            </w:pPr>
          </w:p>
        </w:tc>
      </w:tr>
      <w:tr w:rsidR="00AD5170">
        <w:trPr>
          <w:trHeight w:val="1319"/>
          <w:jc w:val="center"/>
        </w:trPr>
        <w:tc>
          <w:tcPr>
            <w:tcW w:w="8720" w:type="dxa"/>
          </w:tcPr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5921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</w:rPr>
              <w:t>学位授权点负责人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（签名）：</w:t>
            </w: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5921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AD5170" w:rsidRDefault="00AD51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D5170">
        <w:trPr>
          <w:jc w:val="center"/>
        </w:trPr>
        <w:tc>
          <w:tcPr>
            <w:tcW w:w="8720" w:type="dxa"/>
          </w:tcPr>
          <w:p w:rsidR="00AD5170" w:rsidRDefault="005921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所在院（系、所、中心）意见：</w:t>
            </w: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5921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5921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AD5170" w:rsidRDefault="00AD51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D5170">
        <w:trPr>
          <w:trHeight w:val="3866"/>
          <w:jc w:val="center"/>
        </w:trPr>
        <w:tc>
          <w:tcPr>
            <w:tcW w:w="8720" w:type="dxa"/>
          </w:tcPr>
          <w:p w:rsidR="00AD5170" w:rsidRDefault="005921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学位评定分委会验收意见：</w:t>
            </w: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5921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5921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AD5170" w:rsidRDefault="00AD51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D5170">
        <w:trPr>
          <w:trHeight w:val="2436"/>
          <w:jc w:val="center"/>
        </w:trPr>
        <w:tc>
          <w:tcPr>
            <w:tcW w:w="8720" w:type="dxa"/>
          </w:tcPr>
          <w:p w:rsidR="00AD5170" w:rsidRDefault="005921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研究生院审核意见：</w:t>
            </w: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AD5170">
            <w:pPr>
              <w:rPr>
                <w:b/>
                <w:color w:val="000000"/>
                <w:sz w:val="24"/>
                <w:szCs w:val="24"/>
              </w:rPr>
            </w:pPr>
          </w:p>
          <w:p w:rsidR="00AD5170" w:rsidRDefault="005921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</w:t>
            </w:r>
            <w:r>
              <w:rPr>
                <w:rFonts w:hint="eastAsia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AD5170" w:rsidRDefault="00AD5170">
            <w:pPr>
              <w:rPr>
                <w:color w:val="000000"/>
                <w:sz w:val="24"/>
                <w:szCs w:val="24"/>
              </w:rPr>
            </w:pPr>
          </w:p>
          <w:p w:rsidR="00AD5170" w:rsidRDefault="005921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AD5170" w:rsidRDefault="00AD51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AD5170" w:rsidRDefault="00AD5170"/>
    <w:sectPr w:rsidR="00AD5170" w:rsidSect="00AD517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7D" w:rsidRDefault="0059217D" w:rsidP="00AD5170">
      <w:r>
        <w:separator/>
      </w:r>
    </w:p>
  </w:endnote>
  <w:endnote w:type="continuationSeparator" w:id="1">
    <w:p w:rsidR="0059217D" w:rsidRDefault="0059217D" w:rsidP="00AD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Arial Unicode MS"/>
    <w:charset w:val="86"/>
    <w:family w:val="auto"/>
    <w:pitch w:val="default"/>
    <w:sig w:usb0="00000000" w:usb1="01D77CFB" w:usb2="00000012" w:usb3="00000000" w:csb0="203E01BD" w:csb1="D7FF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5852"/>
    </w:sdtPr>
    <w:sdtContent>
      <w:p w:rsidR="00AD5170" w:rsidRDefault="00AD5170">
        <w:pPr>
          <w:pStyle w:val="a9"/>
          <w:jc w:val="center"/>
        </w:pPr>
        <w:r w:rsidRPr="00AD5170">
          <w:fldChar w:fldCharType="begin"/>
        </w:r>
        <w:r w:rsidR="0059217D">
          <w:instrText xml:space="preserve"> PAGE   \* MERGEFORMAT </w:instrText>
        </w:r>
        <w:r w:rsidRPr="00AD5170">
          <w:fldChar w:fldCharType="separate"/>
        </w:r>
        <w:r w:rsidR="0013563D" w:rsidRPr="0013563D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AD5170" w:rsidRDefault="00AD51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7D" w:rsidRDefault="0059217D" w:rsidP="00AD5170">
      <w:r>
        <w:separator/>
      </w:r>
    </w:p>
  </w:footnote>
  <w:footnote w:type="continuationSeparator" w:id="1">
    <w:p w:rsidR="0059217D" w:rsidRDefault="0059217D" w:rsidP="00AD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70" w:rsidRDefault="0059217D">
    <w:pPr>
      <w:pStyle w:val="aa"/>
    </w:pPr>
    <w:r>
      <w:rPr>
        <w:rFonts w:hAnsi="宋体" w:hint="eastAsia"/>
        <w:b/>
        <w:color w:val="000000"/>
        <w:sz w:val="21"/>
        <w:szCs w:val="21"/>
      </w:rPr>
      <w:t>《学术型博士研究生培养方案》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2EA0"/>
    <w:multiLevelType w:val="multilevel"/>
    <w:tmpl w:val="3CAE2EA0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0BF9"/>
    <w:rsid w:val="000410CD"/>
    <w:rsid w:val="00084E0D"/>
    <w:rsid w:val="0013563D"/>
    <w:rsid w:val="00155C67"/>
    <w:rsid w:val="00172A27"/>
    <w:rsid w:val="00175933"/>
    <w:rsid w:val="00192871"/>
    <w:rsid w:val="001C6A0A"/>
    <w:rsid w:val="001E48FD"/>
    <w:rsid w:val="0023308C"/>
    <w:rsid w:val="00242BAA"/>
    <w:rsid w:val="002D1CE9"/>
    <w:rsid w:val="002E143A"/>
    <w:rsid w:val="0030674A"/>
    <w:rsid w:val="00317BB2"/>
    <w:rsid w:val="00340812"/>
    <w:rsid w:val="00360310"/>
    <w:rsid w:val="00362ECA"/>
    <w:rsid w:val="00374A35"/>
    <w:rsid w:val="003903DE"/>
    <w:rsid w:val="003C471C"/>
    <w:rsid w:val="003E2123"/>
    <w:rsid w:val="00401F22"/>
    <w:rsid w:val="004C6952"/>
    <w:rsid w:val="00505376"/>
    <w:rsid w:val="00555B42"/>
    <w:rsid w:val="0055708E"/>
    <w:rsid w:val="00567996"/>
    <w:rsid w:val="0059217D"/>
    <w:rsid w:val="00595B6C"/>
    <w:rsid w:val="005A38AD"/>
    <w:rsid w:val="005A7F45"/>
    <w:rsid w:val="005C3DEE"/>
    <w:rsid w:val="00635C31"/>
    <w:rsid w:val="00664A64"/>
    <w:rsid w:val="00687350"/>
    <w:rsid w:val="006B7297"/>
    <w:rsid w:val="006D419B"/>
    <w:rsid w:val="00701989"/>
    <w:rsid w:val="00741602"/>
    <w:rsid w:val="00772DB8"/>
    <w:rsid w:val="0078302C"/>
    <w:rsid w:val="007951AD"/>
    <w:rsid w:val="007A7945"/>
    <w:rsid w:val="008052A5"/>
    <w:rsid w:val="00805B8F"/>
    <w:rsid w:val="00823B76"/>
    <w:rsid w:val="0083441F"/>
    <w:rsid w:val="00856DC9"/>
    <w:rsid w:val="00882E3C"/>
    <w:rsid w:val="008F0A4F"/>
    <w:rsid w:val="0092272A"/>
    <w:rsid w:val="009257E2"/>
    <w:rsid w:val="00931D9C"/>
    <w:rsid w:val="009D798C"/>
    <w:rsid w:val="009E42CB"/>
    <w:rsid w:val="00A05A5A"/>
    <w:rsid w:val="00A06A34"/>
    <w:rsid w:val="00A227A3"/>
    <w:rsid w:val="00A27CD2"/>
    <w:rsid w:val="00A9773F"/>
    <w:rsid w:val="00AA3AC5"/>
    <w:rsid w:val="00AB2A4C"/>
    <w:rsid w:val="00AD5170"/>
    <w:rsid w:val="00AE1A0A"/>
    <w:rsid w:val="00AE5CE5"/>
    <w:rsid w:val="00B22BFB"/>
    <w:rsid w:val="00B678DA"/>
    <w:rsid w:val="00B94C9F"/>
    <w:rsid w:val="00BC0323"/>
    <w:rsid w:val="00BF3165"/>
    <w:rsid w:val="00C363AF"/>
    <w:rsid w:val="00CA12EB"/>
    <w:rsid w:val="00CB0616"/>
    <w:rsid w:val="00D5052C"/>
    <w:rsid w:val="00D70EAA"/>
    <w:rsid w:val="00DC3296"/>
    <w:rsid w:val="00DD1CB5"/>
    <w:rsid w:val="00DD29AC"/>
    <w:rsid w:val="00DE4C5C"/>
    <w:rsid w:val="00DF1CB8"/>
    <w:rsid w:val="00DF7652"/>
    <w:rsid w:val="00E15453"/>
    <w:rsid w:val="00E23720"/>
    <w:rsid w:val="00E30ACD"/>
    <w:rsid w:val="00E46358"/>
    <w:rsid w:val="00E65296"/>
    <w:rsid w:val="00E7639C"/>
    <w:rsid w:val="00E974C0"/>
    <w:rsid w:val="00EA7C34"/>
    <w:rsid w:val="00ED3C70"/>
    <w:rsid w:val="00EF596B"/>
    <w:rsid w:val="00F82C6E"/>
    <w:rsid w:val="00F84224"/>
    <w:rsid w:val="00F96C5C"/>
    <w:rsid w:val="00FB19A4"/>
    <w:rsid w:val="017227F7"/>
    <w:rsid w:val="01B52560"/>
    <w:rsid w:val="03D23A4A"/>
    <w:rsid w:val="045816F5"/>
    <w:rsid w:val="04C70259"/>
    <w:rsid w:val="078543F5"/>
    <w:rsid w:val="0C727357"/>
    <w:rsid w:val="0D6B2572"/>
    <w:rsid w:val="0DE00FB0"/>
    <w:rsid w:val="0F8B33B3"/>
    <w:rsid w:val="132F7CA3"/>
    <w:rsid w:val="14EE54E2"/>
    <w:rsid w:val="153469E2"/>
    <w:rsid w:val="15581516"/>
    <w:rsid w:val="15E238CB"/>
    <w:rsid w:val="178C37E0"/>
    <w:rsid w:val="17B23A42"/>
    <w:rsid w:val="19DA45C1"/>
    <w:rsid w:val="1D247797"/>
    <w:rsid w:val="1F50039D"/>
    <w:rsid w:val="224F50C7"/>
    <w:rsid w:val="23375EEB"/>
    <w:rsid w:val="236B5591"/>
    <w:rsid w:val="23DC5114"/>
    <w:rsid w:val="26502492"/>
    <w:rsid w:val="28655B5E"/>
    <w:rsid w:val="29036265"/>
    <w:rsid w:val="2E0B606A"/>
    <w:rsid w:val="2F1B66CC"/>
    <w:rsid w:val="2F84015A"/>
    <w:rsid w:val="33190F09"/>
    <w:rsid w:val="354510E6"/>
    <w:rsid w:val="378501D1"/>
    <w:rsid w:val="3A6D7C3A"/>
    <w:rsid w:val="3A932A71"/>
    <w:rsid w:val="3CFB6A25"/>
    <w:rsid w:val="3DD819E7"/>
    <w:rsid w:val="3E8922E2"/>
    <w:rsid w:val="3EF762AF"/>
    <w:rsid w:val="3EFA671E"/>
    <w:rsid w:val="3F0E4A37"/>
    <w:rsid w:val="3F2A7462"/>
    <w:rsid w:val="41B25456"/>
    <w:rsid w:val="428D0A03"/>
    <w:rsid w:val="42AB3A16"/>
    <w:rsid w:val="42CF1E46"/>
    <w:rsid w:val="42F32338"/>
    <w:rsid w:val="430F40A7"/>
    <w:rsid w:val="43DA36EA"/>
    <w:rsid w:val="43F43037"/>
    <w:rsid w:val="44522ECE"/>
    <w:rsid w:val="44D46487"/>
    <w:rsid w:val="46D558C1"/>
    <w:rsid w:val="49090BFC"/>
    <w:rsid w:val="4A9E0ADE"/>
    <w:rsid w:val="4B453CAA"/>
    <w:rsid w:val="4C027AF3"/>
    <w:rsid w:val="4C0D7B8E"/>
    <w:rsid w:val="4C234FD7"/>
    <w:rsid w:val="4EDC43B6"/>
    <w:rsid w:val="501A25DA"/>
    <w:rsid w:val="51D95EA9"/>
    <w:rsid w:val="527B6F3D"/>
    <w:rsid w:val="52A17651"/>
    <w:rsid w:val="54775B25"/>
    <w:rsid w:val="558039D1"/>
    <w:rsid w:val="55982F3E"/>
    <w:rsid w:val="55C6652F"/>
    <w:rsid w:val="56365111"/>
    <w:rsid w:val="56484EBD"/>
    <w:rsid w:val="57D872C4"/>
    <w:rsid w:val="58562D68"/>
    <w:rsid w:val="5C4D640A"/>
    <w:rsid w:val="5DAD21C2"/>
    <w:rsid w:val="5EDF3267"/>
    <w:rsid w:val="61AD535C"/>
    <w:rsid w:val="61CC62DB"/>
    <w:rsid w:val="626F5F33"/>
    <w:rsid w:val="6309694D"/>
    <w:rsid w:val="64437976"/>
    <w:rsid w:val="645D3D75"/>
    <w:rsid w:val="64D40A0B"/>
    <w:rsid w:val="64F31F7B"/>
    <w:rsid w:val="6553064B"/>
    <w:rsid w:val="66393780"/>
    <w:rsid w:val="6673320E"/>
    <w:rsid w:val="667F0327"/>
    <w:rsid w:val="670713B3"/>
    <w:rsid w:val="682D1E13"/>
    <w:rsid w:val="687E2576"/>
    <w:rsid w:val="698B1F94"/>
    <w:rsid w:val="69F27F10"/>
    <w:rsid w:val="6A1475FE"/>
    <w:rsid w:val="6A4D0354"/>
    <w:rsid w:val="6D164C6B"/>
    <w:rsid w:val="6E801A2F"/>
    <w:rsid w:val="6FE31BD0"/>
    <w:rsid w:val="7046544C"/>
    <w:rsid w:val="70586042"/>
    <w:rsid w:val="70BF7F39"/>
    <w:rsid w:val="7267067E"/>
    <w:rsid w:val="78DC0FA6"/>
    <w:rsid w:val="79F33FFD"/>
    <w:rsid w:val="7BA75B20"/>
    <w:rsid w:val="7E032D5B"/>
    <w:rsid w:val="7E123568"/>
    <w:rsid w:val="7F594F15"/>
    <w:rsid w:val="7FBE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Body Text Indent" w:semiHidden="0" w:unhideWhenUsed="0" w:qFormat="1"/>
    <w:lsdException w:name="Subtitle" w:semiHidden="0" w:uiPriority="11" w:unhideWhenUsed="0" w:qFormat="1"/>
    <w:lsdException w:name="Block Text" w:semiHidden="0" w:unhideWhenUsed="0"/>
    <w:lsdException w:name="Hyperlink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7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D5170"/>
    <w:pPr>
      <w:keepNext/>
      <w:keepLines/>
      <w:spacing w:before="340" w:after="330" w:line="240" w:lineRule="atLeast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AD5170"/>
    <w:pPr>
      <w:jc w:val="left"/>
    </w:pPr>
    <w:rPr>
      <w:rFonts w:ascii="Times New Roman" w:hAnsi="Times New Roman"/>
      <w:szCs w:val="24"/>
    </w:rPr>
  </w:style>
  <w:style w:type="paragraph" w:styleId="a4">
    <w:name w:val="Body Text"/>
    <w:basedOn w:val="a"/>
    <w:link w:val="Char0"/>
    <w:uiPriority w:val="99"/>
    <w:unhideWhenUsed/>
    <w:rsid w:val="00AD5170"/>
    <w:pPr>
      <w:spacing w:after="120"/>
    </w:pPr>
  </w:style>
  <w:style w:type="paragraph" w:styleId="a5">
    <w:name w:val="Body Text Indent"/>
    <w:basedOn w:val="a"/>
    <w:link w:val="Char1"/>
    <w:uiPriority w:val="99"/>
    <w:qFormat/>
    <w:rsid w:val="00AD5170"/>
    <w:pPr>
      <w:spacing w:line="360" w:lineRule="auto"/>
      <w:ind w:firstLine="540"/>
    </w:pPr>
    <w:rPr>
      <w:rFonts w:ascii="宋体" w:hAnsi="Times New Roman"/>
      <w:sz w:val="24"/>
      <w:szCs w:val="20"/>
    </w:rPr>
  </w:style>
  <w:style w:type="paragraph" w:styleId="a6">
    <w:name w:val="Block Text"/>
    <w:basedOn w:val="a"/>
    <w:uiPriority w:val="99"/>
    <w:rsid w:val="00AD5170"/>
    <w:pPr>
      <w:ind w:left="251" w:right="280"/>
    </w:pPr>
    <w:rPr>
      <w:rFonts w:ascii="Times New Roman" w:eastAsia="仿宋_GB2312" w:hAnsi="Times New Roman"/>
      <w:sz w:val="28"/>
      <w:szCs w:val="20"/>
    </w:rPr>
  </w:style>
  <w:style w:type="paragraph" w:styleId="a7">
    <w:name w:val="Plain Text"/>
    <w:basedOn w:val="a"/>
    <w:link w:val="Char2"/>
    <w:qFormat/>
    <w:rsid w:val="00AD5170"/>
    <w:rPr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unhideWhenUsed/>
    <w:qFormat/>
    <w:rsid w:val="00AD5170"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AD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rsid w:val="00AD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unhideWhenUsed/>
    <w:qFormat/>
    <w:rsid w:val="00AD5170"/>
    <w:rPr>
      <w:rFonts w:ascii="幼圆" w:eastAsia="幼圆" w:hAnsi="幼圆" w:cs="幼圆" w:hint="default"/>
      <w:color w:val="000000"/>
      <w:u w:val="none"/>
    </w:rPr>
  </w:style>
  <w:style w:type="character" w:styleId="ac">
    <w:name w:val="Hyperlink"/>
    <w:basedOn w:val="a0"/>
    <w:uiPriority w:val="99"/>
    <w:semiHidden/>
    <w:qFormat/>
    <w:rsid w:val="00AD5170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sid w:val="00AD5170"/>
    <w:rPr>
      <w:sz w:val="21"/>
      <w:szCs w:val="21"/>
    </w:rPr>
  </w:style>
  <w:style w:type="table" w:styleId="ae">
    <w:name w:val="Table Grid"/>
    <w:basedOn w:val="a1"/>
    <w:uiPriority w:val="59"/>
    <w:rsid w:val="00AD51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rsid w:val="00AD517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1">
    <w:name w:val="正文文本缩进 Char"/>
    <w:basedOn w:val="a0"/>
    <w:link w:val="a5"/>
    <w:uiPriority w:val="99"/>
    <w:qFormat/>
    <w:rsid w:val="00AD5170"/>
    <w:rPr>
      <w:rFonts w:ascii="宋体" w:eastAsia="宋体" w:hAnsi="Times New Roman" w:cs="Times New Roman"/>
      <w:sz w:val="24"/>
      <w:szCs w:val="20"/>
    </w:rPr>
  </w:style>
  <w:style w:type="character" w:customStyle="1" w:styleId="Char2">
    <w:name w:val="纯文本 Char"/>
    <w:basedOn w:val="a0"/>
    <w:link w:val="a7"/>
    <w:qFormat/>
    <w:rsid w:val="00AD5170"/>
    <w:rPr>
      <w:rFonts w:ascii="Calibri" w:eastAsia="宋体" w:hAnsi="Calibri" w:cs="Times New Roman"/>
      <w:kern w:val="0"/>
      <w:sz w:val="18"/>
      <w:szCs w:val="18"/>
    </w:rPr>
  </w:style>
  <w:style w:type="paragraph" w:customStyle="1" w:styleId="10">
    <w:name w:val="纯文本1"/>
    <w:basedOn w:val="a"/>
    <w:uiPriority w:val="99"/>
    <w:qFormat/>
    <w:rsid w:val="00AD5170"/>
    <w:pPr>
      <w:suppressAutoHyphens/>
    </w:pPr>
    <w:rPr>
      <w:rFonts w:ascii="宋体" w:hAnsi="宋体" w:cs="Courier New"/>
      <w:kern w:val="1"/>
      <w:szCs w:val="21"/>
      <w:lang w:eastAsia="ar-SA"/>
    </w:rPr>
  </w:style>
  <w:style w:type="character" w:customStyle="1" w:styleId="Char5">
    <w:name w:val="页眉 Char"/>
    <w:basedOn w:val="a0"/>
    <w:link w:val="aa"/>
    <w:uiPriority w:val="99"/>
    <w:rsid w:val="00AD5170"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AD5170"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D5170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D5170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4"/>
    <w:uiPriority w:val="99"/>
    <w:semiHidden/>
    <w:qFormat/>
    <w:rsid w:val="00AD5170"/>
    <w:rPr>
      <w:rFonts w:ascii="Calibri" w:eastAsia="宋体" w:hAnsi="Calibri" w:cs="Times New Roman"/>
    </w:rPr>
  </w:style>
  <w:style w:type="character" w:customStyle="1" w:styleId="liico">
    <w:name w:val="li_ico"/>
    <w:basedOn w:val="a0"/>
    <w:rsid w:val="00AD51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uate.cug.edu.cn/editor/attached/file/20150511/201505110915012612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raduate.cug.edu.cn/editor/attached/file/20150511/2015051109150126126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2017-06-06T07:49:00Z</cp:lastPrinted>
  <dcterms:created xsi:type="dcterms:W3CDTF">2017-06-05T11:05:00Z</dcterms:created>
  <dcterms:modified xsi:type="dcterms:W3CDTF">2017-06-06T10:04:00Z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